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38" w:rsidRDefault="000F0A19">
      <w:pPr>
        <w:pStyle w:val="1"/>
        <w:shd w:val="clear" w:color="auto" w:fill="auto"/>
        <w:spacing w:after="180" w:line="276" w:lineRule="auto"/>
        <w:ind w:firstLine="0"/>
        <w:jc w:val="center"/>
      </w:pPr>
      <w:r>
        <w:rPr>
          <w:b/>
          <w:bCs/>
        </w:rPr>
        <w:t>Аннотация к рабочей программе среднего общего образования</w:t>
      </w:r>
      <w:r>
        <w:rPr>
          <w:b/>
          <w:bCs/>
        </w:rPr>
        <w:br/>
        <w:t>по физике</w:t>
      </w:r>
    </w:p>
    <w:p w:rsidR="00340438" w:rsidRDefault="000F0A19">
      <w:pPr>
        <w:pStyle w:val="1"/>
        <w:shd w:val="clear" w:color="auto" w:fill="auto"/>
      </w:pPr>
      <w:r>
        <w:t>Рабочая программа основ</w:t>
      </w:r>
      <w:r w:rsidR="00C22CA8">
        <w:t>ного общего образования по физике</w:t>
      </w:r>
      <w:r>
        <w:t xml:space="preserve"> составлена на основе следующих нормативных документов:</w:t>
      </w:r>
    </w:p>
    <w:p w:rsidR="00340438" w:rsidRDefault="000F0A19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Федерального закона № 273-ФЗ от 29.12.2012 «Об образовании в Российской Федерации» (с изменениями и дополнениями);</w:t>
      </w:r>
    </w:p>
    <w:p w:rsidR="00340438" w:rsidRDefault="000F0A19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Федерального компонента государственного стандарта общего образования, утвержденного приказом Министерства образования и науки РФ № 1089 от 05.03.2004 г. (с изменениями и дополнениями);</w:t>
      </w:r>
    </w:p>
    <w:p w:rsidR="00340438" w:rsidRDefault="000F0A19" w:rsidP="0039349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left="680" w:hanging="300"/>
      </w:pPr>
      <w:r>
        <w:rPr>
          <w:color w:val="00000A"/>
        </w:rPr>
        <w:t>Приказа Минобразования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bookmarkStart w:id="0" w:name="_GoBack"/>
      <w:bookmarkEnd w:id="0"/>
    </w:p>
    <w:p w:rsidR="00340438" w:rsidRDefault="000F0A1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320"/>
      </w:pPr>
      <w:r>
        <w:t>Программы курса физики 10—11 классов (авт. Г.Я. Мякишев)</w:t>
      </w:r>
    </w:p>
    <w:p w:rsidR="00340438" w:rsidRDefault="000F0A19">
      <w:pPr>
        <w:pStyle w:val="1"/>
        <w:shd w:val="clear" w:color="auto" w:fill="auto"/>
      </w:pPr>
      <w:r>
        <w:t>Данная программа конкретизирует и расширяет содержание отдельных тем образовательного стандарта в 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 экологической культуры. Программа содержит набор демонстрационных и лабораторных работ, необходимых для формирования у учащихся специфических для учебного предмета знаний и умений, а также ключевых компетентностей в сфере самостоятельной познавательной деятельности и бытовой сфере. Реализация программы создает условия для развития экологической культуры учащихся, как основной идеи образовательной программы школы.</w:t>
      </w:r>
    </w:p>
    <w:p w:rsidR="00340438" w:rsidRDefault="000F0A19">
      <w:pPr>
        <w:pStyle w:val="1"/>
        <w:shd w:val="clear" w:color="auto" w:fill="auto"/>
      </w:pPr>
      <w:r>
        <w:t>Общая характеристика учебного предмета</w:t>
      </w:r>
    </w:p>
    <w:p w:rsidR="00340438" w:rsidRDefault="000F0A19">
      <w:pPr>
        <w:pStyle w:val="1"/>
        <w:shd w:val="clear" w:color="auto" w:fill="auto"/>
        <w:spacing w:after="80"/>
      </w:pPr>
      <w: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340438" w:rsidRDefault="000F0A19">
      <w:pPr>
        <w:pStyle w:val="1"/>
        <w:shd w:val="clear" w:color="auto" w:fill="auto"/>
      </w:pPr>
      <w: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340438" w:rsidRDefault="000F0A19">
      <w:pPr>
        <w:pStyle w:val="1"/>
        <w:shd w:val="clear" w:color="auto" w:fill="auto"/>
      </w:pPr>
      <w:r>
        <w:t xml:space="preserve">Знание физических законов необходимо для изучения химии, биологии, </w:t>
      </w:r>
      <w:r>
        <w:lastRenderedPageBreak/>
        <w:t>физической географии, технологии, ОБЖ.</w:t>
      </w:r>
    </w:p>
    <w:p w:rsidR="00340438" w:rsidRDefault="000F0A19">
      <w:pPr>
        <w:pStyle w:val="1"/>
        <w:shd w:val="clear" w:color="auto" w:fill="auto"/>
      </w:pPr>
      <w: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340438" w:rsidRDefault="000F0A19">
      <w:pPr>
        <w:pStyle w:val="1"/>
        <w:shd w:val="clear" w:color="auto" w:fill="auto"/>
        <w:spacing w:after="320"/>
      </w:pPr>
      <w: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40438" w:rsidRDefault="000F0A19">
      <w:pPr>
        <w:pStyle w:val="1"/>
        <w:shd w:val="clear" w:color="auto" w:fill="auto"/>
      </w:pPr>
      <w:r>
        <w:t>Изучение физики на базовом уровне среднего (полного) общего образования направлено на достижение следующих целей:</w:t>
      </w:r>
    </w:p>
    <w:p w:rsidR="00340438" w:rsidRDefault="000F0A19">
      <w:pPr>
        <w:pStyle w:val="1"/>
        <w:shd w:val="clear" w:color="auto" w:fill="auto"/>
      </w:pPr>
      <w: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340438" w:rsidRDefault="000F0A19">
      <w:pPr>
        <w:pStyle w:val="1"/>
        <w:shd w:val="clear" w:color="auto" w:fill="auto"/>
      </w:pPr>
      <w: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40438" w:rsidRDefault="000F0A19">
      <w:pPr>
        <w:pStyle w:val="1"/>
        <w:shd w:val="clear" w:color="auto" w:fill="auto"/>
      </w:pPr>
      <w: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340438" w:rsidRDefault="000F0A19">
      <w:pPr>
        <w:pStyle w:val="1"/>
        <w:shd w:val="clear" w:color="auto" w:fill="auto"/>
      </w:pPr>
      <w: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40438" w:rsidRDefault="000F0A19">
      <w:pPr>
        <w:pStyle w:val="1"/>
        <w:shd w:val="clear" w:color="auto" w:fill="auto"/>
        <w:spacing w:after="320"/>
      </w:pPr>
      <w: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40438" w:rsidRDefault="000F0A19">
      <w:pPr>
        <w:pStyle w:val="1"/>
        <w:shd w:val="clear" w:color="auto" w:fill="auto"/>
      </w:pPr>
      <w:r>
        <w:t>Общеучебные умения, навыки и способы деятельности</w:t>
      </w:r>
    </w:p>
    <w:p w:rsidR="00340438" w:rsidRDefault="000F0A19">
      <w:pPr>
        <w:pStyle w:val="1"/>
        <w:shd w:val="clear" w:color="auto" w:fill="auto"/>
        <w:spacing w:after="320"/>
      </w:pPr>
      <w:r>
        <w:t>Рабочая программа предусматривает формирование общеучебных умений и навыков, универсальных способов деятельности и ключевых компетенций.</w:t>
      </w:r>
    </w:p>
    <w:p w:rsidR="00340438" w:rsidRDefault="000F0A19">
      <w:pPr>
        <w:pStyle w:val="1"/>
        <w:shd w:val="clear" w:color="auto" w:fill="auto"/>
        <w:ind w:firstLine="0"/>
      </w:pPr>
      <w:r>
        <w:t>Приоритетами для школьного курса физики на этапе среднего общего образования являются:</w:t>
      </w:r>
    </w:p>
    <w:p w:rsidR="00340438" w:rsidRDefault="000F0A19">
      <w:pPr>
        <w:pStyle w:val="1"/>
        <w:shd w:val="clear" w:color="auto" w:fill="auto"/>
      </w:pPr>
      <w:r>
        <w:t>Познавательная деятельность:</w:t>
      </w:r>
    </w:p>
    <w:p w:rsidR="00340438" w:rsidRDefault="000F0A19">
      <w:pPr>
        <w:pStyle w:val="1"/>
        <w:shd w:val="clear" w:color="auto" w:fill="auto"/>
      </w:pPr>
      <w:r>
        <w:t xml:space="preserve">• использование для познания окружающего мира различных </w:t>
      </w:r>
      <w:r>
        <w:lastRenderedPageBreak/>
        <w:t>естественнонаучных методов: наблюдение, измерение, эксперимент, моделирование;</w:t>
      </w:r>
    </w:p>
    <w:p w:rsidR="00340438" w:rsidRDefault="000F0A19">
      <w:pPr>
        <w:pStyle w:val="1"/>
        <w:shd w:val="clear" w:color="auto" w:fill="auto"/>
      </w:pPr>
      <w:r>
        <w:t>• формирование умений различать факты, гипотезы, причины, следствия, доказательства, законы, теории;</w:t>
      </w:r>
    </w:p>
    <w:p w:rsidR="00340438" w:rsidRDefault="000F0A19">
      <w:pPr>
        <w:pStyle w:val="1"/>
        <w:shd w:val="clear" w:color="auto" w:fill="auto"/>
      </w:pPr>
      <w:r>
        <w:t>• овладение адекватными способами решения теоретических и экспериментальных задач;</w:t>
      </w:r>
    </w:p>
    <w:p w:rsidR="00340438" w:rsidRDefault="000F0A19">
      <w:pPr>
        <w:pStyle w:val="1"/>
        <w:shd w:val="clear" w:color="auto" w:fill="auto"/>
      </w:pPr>
      <w:r>
        <w:t>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340438" w:rsidRDefault="000F0A19">
      <w:pPr>
        <w:pStyle w:val="1"/>
        <w:shd w:val="clear" w:color="auto" w:fill="auto"/>
        <w:ind w:left="380" w:firstLine="0"/>
        <w:jc w:val="left"/>
      </w:pPr>
      <w:r>
        <w:t xml:space="preserve">Информационно-коммуникативная деятельность: </w:t>
      </w:r>
      <w:r>
        <w:rPr>
          <w:lang w:val="en-US" w:eastAsia="en-US" w:bidi="en-US"/>
        </w:rPr>
        <w:t>o</w:t>
      </w:r>
      <w:r w:rsidRPr="00C22CA8">
        <w:rPr>
          <w:lang w:eastAsia="en-US" w:bidi="en-US"/>
        </w:rPr>
        <w:t xml:space="preserve"> </w:t>
      </w:r>
      <w:r>
        <w:t>владение монологической и диалогической речью. Способность</w:t>
      </w:r>
    </w:p>
    <w:p w:rsidR="00340438" w:rsidRDefault="000F0A19">
      <w:pPr>
        <w:pStyle w:val="1"/>
        <w:shd w:val="clear" w:color="auto" w:fill="auto"/>
        <w:ind w:left="380" w:hanging="380"/>
        <w:jc w:val="left"/>
      </w:pPr>
      <w:r>
        <w:t xml:space="preserve">понимать точку зрения собеседника и признавать право на иное мнение; </w:t>
      </w:r>
      <w:r>
        <w:rPr>
          <w:lang w:val="en-US" w:eastAsia="en-US" w:bidi="en-US"/>
        </w:rPr>
        <w:t>o</w:t>
      </w:r>
      <w:r w:rsidRPr="00C22CA8">
        <w:rPr>
          <w:lang w:eastAsia="en-US" w:bidi="en-US"/>
        </w:rPr>
        <w:t xml:space="preserve"> </w:t>
      </w:r>
      <w:r>
        <w:t>использование для решения познавательных и коммуникативных задач</w:t>
      </w:r>
    </w:p>
    <w:p w:rsidR="00340438" w:rsidRDefault="000F0A19">
      <w:pPr>
        <w:pStyle w:val="1"/>
        <w:shd w:val="clear" w:color="auto" w:fill="auto"/>
        <w:ind w:firstLine="0"/>
      </w:pPr>
      <w:r>
        <w:t>различных источников информации.</w:t>
      </w:r>
    </w:p>
    <w:p w:rsidR="00340438" w:rsidRDefault="000F0A19">
      <w:pPr>
        <w:pStyle w:val="1"/>
        <w:shd w:val="clear" w:color="auto" w:fill="auto"/>
      </w:pPr>
      <w:r>
        <w:t>Рефлексивная деятельность:</w:t>
      </w:r>
    </w:p>
    <w:p w:rsidR="00340438" w:rsidRDefault="000F0A19">
      <w:pPr>
        <w:pStyle w:val="1"/>
        <w:shd w:val="clear" w:color="auto" w:fill="auto"/>
        <w:spacing w:after="320"/>
      </w:pPr>
      <w:r>
        <w:t>• владение навыками контроля и оценки своей деятельности, умением предвидеть возможные результаты своих действий: организация учебной деятельности: постановка цели, планирование, определение оптимального соотношения цели и средств.</w:t>
      </w:r>
    </w:p>
    <w:p w:rsidR="00340438" w:rsidRDefault="000F0A19">
      <w:pPr>
        <w:pStyle w:val="1"/>
        <w:shd w:val="clear" w:color="auto" w:fill="auto"/>
      </w:pPr>
      <w:r>
        <w:t>С целью достижения высоких результатов образования в процессе</w:t>
      </w:r>
    </w:p>
    <w:p w:rsidR="00340438" w:rsidRDefault="000F0A19">
      <w:pPr>
        <w:pStyle w:val="1"/>
        <w:shd w:val="clear" w:color="auto" w:fill="auto"/>
        <w:ind w:firstLine="0"/>
      </w:pPr>
      <w:r>
        <w:t>реализации программы целесообразно использовать:</w:t>
      </w:r>
    </w:p>
    <w:p w:rsidR="00340438" w:rsidRDefault="000F0A19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</w:pPr>
      <w:r>
        <w:t>формы образования - комбинированный урок, учебные лекции, семинары, лабораторные работы, практические работы, дискуссии и др.;</w:t>
      </w:r>
    </w:p>
    <w:p w:rsidR="00340438" w:rsidRDefault="000F0A19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</w:pPr>
      <w:r>
        <w:t>технологии образования - работу в группах, индивидуальную работу обучающихся, модульную, проектную, информационно-коммуникативную и</w:t>
      </w:r>
    </w:p>
    <w:p w:rsidR="00340438" w:rsidRDefault="000F0A19">
      <w:pPr>
        <w:pStyle w:val="1"/>
        <w:shd w:val="clear" w:color="auto" w:fill="auto"/>
        <w:ind w:firstLine="0"/>
      </w:pPr>
      <w:r>
        <w:t>др.;</w:t>
      </w:r>
    </w:p>
    <w:p w:rsidR="00340438" w:rsidRDefault="000F0A19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</w:pPr>
      <w:r>
        <w:t>методы образования - самостоятельные работы, фронтальный опрос, объяснение, сократический метод, герменевтический метод и др.;</w:t>
      </w:r>
    </w:p>
    <w:p w:rsidR="00340438" w:rsidRDefault="000F0A19">
      <w:pPr>
        <w:pStyle w:val="1"/>
        <w:numPr>
          <w:ilvl w:val="0"/>
          <w:numId w:val="2"/>
        </w:numPr>
        <w:shd w:val="clear" w:color="auto" w:fill="auto"/>
        <w:tabs>
          <w:tab w:val="left" w:pos="707"/>
        </w:tabs>
        <w:spacing w:after="320"/>
      </w:pPr>
      <w:r>
        <w:t>методы мониторинга знаний и умений обучающихся - тесты, творческие работы, контрольные работы, устный опрос и др.</w:t>
      </w:r>
    </w:p>
    <w:sectPr w:rsidR="00340438" w:rsidSect="00340438">
      <w:pgSz w:w="11900" w:h="16840"/>
      <w:pgMar w:top="1111" w:right="816" w:bottom="1028" w:left="1666" w:header="683" w:footer="6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72" w:rsidRDefault="005F4972" w:rsidP="00340438">
      <w:r>
        <w:separator/>
      </w:r>
    </w:p>
  </w:endnote>
  <w:endnote w:type="continuationSeparator" w:id="0">
    <w:p w:rsidR="005F4972" w:rsidRDefault="005F4972" w:rsidP="0034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72" w:rsidRDefault="005F4972"/>
  </w:footnote>
  <w:footnote w:type="continuationSeparator" w:id="0">
    <w:p w:rsidR="005F4972" w:rsidRDefault="005F49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7539"/>
    <w:multiLevelType w:val="multilevel"/>
    <w:tmpl w:val="48240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025ED"/>
    <w:multiLevelType w:val="multilevel"/>
    <w:tmpl w:val="61B4BA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0438"/>
    <w:rsid w:val="000F0A19"/>
    <w:rsid w:val="00340438"/>
    <w:rsid w:val="00393498"/>
    <w:rsid w:val="005F4972"/>
    <w:rsid w:val="00C22CA8"/>
    <w:rsid w:val="00E11507"/>
    <w:rsid w:val="00E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47F2"/>
  <w15:docId w15:val="{27DAA92E-1523-4BF4-9F9D-9DAFC064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04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0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40438"/>
    <w:pPr>
      <w:shd w:val="clear" w:color="auto" w:fill="FFFFFF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</dc:creator>
  <cp:keywords/>
  <cp:lastModifiedBy>Пользователь Windows</cp:lastModifiedBy>
  <cp:revision>7</cp:revision>
  <dcterms:created xsi:type="dcterms:W3CDTF">2020-09-30T09:53:00Z</dcterms:created>
  <dcterms:modified xsi:type="dcterms:W3CDTF">2020-10-01T08:24:00Z</dcterms:modified>
</cp:coreProperties>
</file>