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3" w:rsidRPr="0007100D" w:rsidRDefault="00577193" w:rsidP="00577193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577193" w:rsidRPr="0007100D" w:rsidRDefault="00577193" w:rsidP="00577193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</w:p>
    <w:p w:rsidR="00577193" w:rsidRPr="0007100D" w:rsidRDefault="00577193" w:rsidP="00577193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(МКОУ СОШ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  <w:r w:rsidRPr="0007100D">
        <w:rPr>
          <w:b/>
          <w:sz w:val="28"/>
          <w:szCs w:val="28"/>
        </w:rPr>
        <w:t>)</w:t>
      </w:r>
    </w:p>
    <w:p w:rsidR="00577193" w:rsidRPr="00EE628A" w:rsidRDefault="00577193" w:rsidP="00577193">
      <w:pPr>
        <w:jc w:val="center"/>
      </w:pPr>
    </w:p>
    <w:p w:rsidR="00577193" w:rsidRPr="00EE628A" w:rsidRDefault="00577193" w:rsidP="00577193">
      <w:pPr>
        <w:jc w:val="center"/>
      </w:pPr>
    </w:p>
    <w:p w:rsidR="00577193" w:rsidRPr="00EE628A" w:rsidRDefault="00577193" w:rsidP="00577193">
      <w:pPr>
        <w:jc w:val="center"/>
      </w:pPr>
    </w:p>
    <w:p w:rsidR="00577193" w:rsidRPr="00EE628A" w:rsidRDefault="00577193" w:rsidP="00577193">
      <w:pPr>
        <w:jc w:val="center"/>
      </w:pPr>
    </w:p>
    <w:p w:rsidR="00577193" w:rsidRPr="00EE628A" w:rsidRDefault="00577193" w:rsidP="00577193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577193" w:rsidRPr="00EE628A" w:rsidTr="007612E0">
        <w:trPr>
          <w:trHeight w:val="2410"/>
        </w:trPr>
        <w:tc>
          <w:tcPr>
            <w:tcW w:w="6771" w:type="dxa"/>
            <w:hideMark/>
          </w:tcPr>
          <w:p w:rsidR="00577193" w:rsidRPr="0007100D" w:rsidRDefault="00577193" w:rsidP="007612E0">
            <w:pPr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ПРИНЯТО</w:t>
            </w:r>
          </w:p>
          <w:p w:rsidR="00577193" w:rsidRDefault="00577193" w:rsidP="007612E0">
            <w:pPr>
              <w:rPr>
                <w:sz w:val="28"/>
                <w:szCs w:val="28"/>
              </w:rPr>
            </w:pPr>
          </w:p>
          <w:p w:rsidR="00577193" w:rsidRPr="0007100D" w:rsidRDefault="00577193" w:rsidP="00761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100D">
              <w:rPr>
                <w:sz w:val="28"/>
                <w:szCs w:val="28"/>
              </w:rPr>
              <w:t>едагогическим советом</w:t>
            </w:r>
          </w:p>
          <w:p w:rsidR="00577193" w:rsidRDefault="00577193" w:rsidP="007612E0">
            <w:pPr>
              <w:rPr>
                <w:sz w:val="28"/>
                <w:szCs w:val="28"/>
              </w:rPr>
            </w:pPr>
          </w:p>
          <w:p w:rsidR="00577193" w:rsidRPr="0007100D" w:rsidRDefault="00577193" w:rsidP="007612E0">
            <w:pPr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«____»___________ 2019 г</w:t>
            </w:r>
          </w:p>
          <w:p w:rsidR="00577193" w:rsidRDefault="00577193" w:rsidP="007612E0">
            <w:pPr>
              <w:rPr>
                <w:sz w:val="28"/>
                <w:szCs w:val="28"/>
              </w:rPr>
            </w:pPr>
          </w:p>
          <w:p w:rsidR="00577193" w:rsidRPr="006E28C4" w:rsidRDefault="00577193" w:rsidP="007612E0">
            <w:r w:rsidRPr="0007100D">
              <w:rPr>
                <w:sz w:val="28"/>
                <w:szCs w:val="28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577193" w:rsidRPr="0007100D" w:rsidRDefault="00577193" w:rsidP="007612E0">
            <w:pPr>
              <w:jc w:val="right"/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УТВЕРЖДЕНО</w:t>
            </w:r>
          </w:p>
          <w:p w:rsidR="00577193" w:rsidRDefault="00577193" w:rsidP="007612E0">
            <w:pPr>
              <w:jc w:val="right"/>
              <w:rPr>
                <w:sz w:val="28"/>
                <w:szCs w:val="28"/>
              </w:rPr>
            </w:pPr>
          </w:p>
          <w:p w:rsidR="00577193" w:rsidRPr="0007100D" w:rsidRDefault="00577193" w:rsidP="007612E0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 xml:space="preserve">приказом директора МКОУ СОШ с. </w:t>
            </w:r>
            <w:proofErr w:type="spellStart"/>
            <w:r w:rsidRPr="0007100D">
              <w:rPr>
                <w:sz w:val="28"/>
                <w:szCs w:val="28"/>
              </w:rPr>
              <w:t>Накоряково</w:t>
            </w:r>
            <w:proofErr w:type="spellEnd"/>
          </w:p>
          <w:p w:rsidR="00577193" w:rsidRDefault="00577193" w:rsidP="007612E0">
            <w:pPr>
              <w:jc w:val="right"/>
              <w:rPr>
                <w:sz w:val="28"/>
                <w:szCs w:val="28"/>
              </w:rPr>
            </w:pPr>
          </w:p>
          <w:p w:rsidR="00577193" w:rsidRPr="0007100D" w:rsidRDefault="00577193" w:rsidP="007612E0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«_____»____________ 2019 г  № ______</w:t>
            </w:r>
          </w:p>
          <w:p w:rsidR="00577193" w:rsidRDefault="00577193" w:rsidP="007612E0">
            <w:pPr>
              <w:jc w:val="right"/>
              <w:rPr>
                <w:sz w:val="28"/>
                <w:szCs w:val="28"/>
              </w:rPr>
            </w:pPr>
          </w:p>
          <w:p w:rsidR="00577193" w:rsidRDefault="00577193" w:rsidP="007612E0">
            <w:pPr>
              <w:jc w:val="right"/>
            </w:pPr>
            <w:r w:rsidRPr="0007100D">
              <w:rPr>
                <w:sz w:val="28"/>
                <w:szCs w:val="28"/>
              </w:rPr>
              <w:t>Директор школы: __________  Т.Н. Завьялова</w:t>
            </w:r>
          </w:p>
          <w:p w:rsidR="00577193" w:rsidRDefault="00577193" w:rsidP="007612E0"/>
          <w:p w:rsidR="00577193" w:rsidRDefault="00577193" w:rsidP="007612E0"/>
          <w:p w:rsidR="00577193" w:rsidRDefault="00577193" w:rsidP="007612E0"/>
          <w:p w:rsidR="00577193" w:rsidRPr="006E28C4" w:rsidRDefault="00577193" w:rsidP="007612E0"/>
        </w:tc>
      </w:tr>
    </w:tbl>
    <w:p w:rsidR="00577193" w:rsidRDefault="00577193" w:rsidP="00577193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</w:t>
      </w:r>
      <w:r>
        <w:rPr>
          <w:b/>
          <w:sz w:val="28"/>
          <w:szCs w:val="28"/>
        </w:rPr>
        <w:t xml:space="preserve">я программа  </w:t>
      </w:r>
    </w:p>
    <w:p w:rsidR="00577193" w:rsidRDefault="00577193" w:rsidP="0057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</w:p>
    <w:p w:rsidR="00577193" w:rsidRPr="00EE628A" w:rsidRDefault="00577193" w:rsidP="0057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физике (</w:t>
      </w:r>
      <w:r w:rsidR="00A94EAF">
        <w:rPr>
          <w:b/>
          <w:sz w:val="28"/>
          <w:szCs w:val="28"/>
        </w:rPr>
        <w:t>ФК ГОС</w:t>
      </w:r>
      <w:r>
        <w:rPr>
          <w:b/>
          <w:sz w:val="28"/>
          <w:szCs w:val="28"/>
        </w:rPr>
        <w:t>)</w:t>
      </w:r>
    </w:p>
    <w:p w:rsidR="00577193" w:rsidRPr="00EE628A" w:rsidRDefault="00577193" w:rsidP="00577193">
      <w:pPr>
        <w:jc w:val="center"/>
        <w:rPr>
          <w:b/>
        </w:rPr>
      </w:pPr>
    </w:p>
    <w:p w:rsidR="00577193" w:rsidRDefault="00577193" w:rsidP="00577193">
      <w:pPr>
        <w:ind w:left="9204"/>
      </w:pPr>
    </w:p>
    <w:p w:rsidR="00577193" w:rsidRDefault="00577193" w:rsidP="00577193">
      <w:pPr>
        <w:ind w:left="9204"/>
      </w:pPr>
    </w:p>
    <w:p w:rsidR="00577193" w:rsidRPr="0007100D" w:rsidRDefault="00577193" w:rsidP="00577193">
      <w:pPr>
        <w:ind w:left="9204"/>
        <w:jc w:val="right"/>
        <w:rPr>
          <w:sz w:val="28"/>
          <w:szCs w:val="28"/>
        </w:rPr>
      </w:pPr>
      <w:r w:rsidRPr="0007100D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ОнищукЛариса</w:t>
      </w:r>
      <w:proofErr w:type="spellEnd"/>
      <w:r>
        <w:rPr>
          <w:sz w:val="28"/>
          <w:szCs w:val="28"/>
        </w:rPr>
        <w:t xml:space="preserve"> Нажибовна</w:t>
      </w:r>
      <w:bookmarkStart w:id="0" w:name="_GoBack"/>
      <w:bookmarkEnd w:id="0"/>
      <w:r>
        <w:rPr>
          <w:sz w:val="28"/>
          <w:szCs w:val="28"/>
        </w:rPr>
        <w:t>,</w:t>
      </w:r>
    </w:p>
    <w:p w:rsidR="00577193" w:rsidRPr="0007100D" w:rsidRDefault="00577193" w:rsidP="00A94EAF">
      <w:pPr>
        <w:ind w:left="9204"/>
        <w:rPr>
          <w:sz w:val="28"/>
          <w:szCs w:val="28"/>
        </w:rPr>
      </w:pPr>
      <w:r w:rsidRPr="0007100D">
        <w:rPr>
          <w:sz w:val="28"/>
          <w:szCs w:val="28"/>
        </w:rPr>
        <w:t xml:space="preserve">учитель МКОУ СОШ с. </w:t>
      </w:r>
      <w:proofErr w:type="spellStart"/>
      <w:r w:rsidRPr="0007100D">
        <w:rPr>
          <w:sz w:val="28"/>
          <w:szCs w:val="28"/>
        </w:rPr>
        <w:t>Накоряково</w:t>
      </w:r>
      <w:proofErr w:type="spellEnd"/>
      <w:r w:rsidRPr="0007100D">
        <w:rPr>
          <w:sz w:val="28"/>
          <w:szCs w:val="28"/>
        </w:rPr>
        <w:t xml:space="preserve"> </w:t>
      </w:r>
    </w:p>
    <w:p w:rsidR="00577193" w:rsidRPr="0007100D" w:rsidRDefault="00577193" w:rsidP="00577193">
      <w:pPr>
        <w:ind w:left="9204"/>
        <w:rPr>
          <w:sz w:val="28"/>
          <w:szCs w:val="28"/>
        </w:rPr>
      </w:pPr>
    </w:p>
    <w:p w:rsidR="00577193" w:rsidRPr="0007100D" w:rsidRDefault="00577193" w:rsidP="00577193">
      <w:pPr>
        <w:jc w:val="center"/>
        <w:rPr>
          <w:sz w:val="28"/>
          <w:szCs w:val="28"/>
        </w:rPr>
      </w:pPr>
    </w:p>
    <w:p w:rsidR="00577193" w:rsidRDefault="00577193" w:rsidP="00577193">
      <w:pPr>
        <w:jc w:val="center"/>
        <w:rPr>
          <w:b/>
          <w:sz w:val="28"/>
          <w:szCs w:val="28"/>
        </w:rPr>
      </w:pPr>
    </w:p>
    <w:p w:rsidR="00577193" w:rsidRDefault="00577193" w:rsidP="00577193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>2019 г</w:t>
      </w:r>
    </w:p>
    <w:p w:rsidR="00577193" w:rsidRDefault="00577193" w:rsidP="00577193">
      <w:pPr>
        <w:jc w:val="center"/>
        <w:rPr>
          <w:b/>
          <w:sz w:val="28"/>
          <w:szCs w:val="28"/>
        </w:rPr>
      </w:pPr>
    </w:p>
    <w:p w:rsidR="00577193" w:rsidRDefault="00577193" w:rsidP="00577193">
      <w:pPr>
        <w:jc w:val="center"/>
        <w:rPr>
          <w:b/>
          <w:sz w:val="28"/>
          <w:szCs w:val="28"/>
        </w:rPr>
      </w:pPr>
    </w:p>
    <w:p w:rsidR="00577193" w:rsidRDefault="00577193" w:rsidP="00577193">
      <w:pPr>
        <w:jc w:val="center"/>
        <w:rPr>
          <w:b/>
          <w:sz w:val="28"/>
          <w:szCs w:val="28"/>
        </w:rPr>
      </w:pPr>
    </w:p>
    <w:p w:rsidR="00577193" w:rsidRDefault="00577193" w:rsidP="00577193">
      <w:pPr>
        <w:jc w:val="center"/>
        <w:rPr>
          <w:b/>
          <w:sz w:val="28"/>
          <w:szCs w:val="28"/>
        </w:rPr>
      </w:pPr>
    </w:p>
    <w:p w:rsidR="00577193" w:rsidRPr="0007100D" w:rsidRDefault="00577193" w:rsidP="00577193">
      <w:pPr>
        <w:jc w:val="center"/>
        <w:rPr>
          <w:b/>
          <w:sz w:val="28"/>
          <w:szCs w:val="28"/>
        </w:rPr>
      </w:pPr>
    </w:p>
    <w:p w:rsidR="00A76748" w:rsidRDefault="00A76748"/>
    <w:p w:rsidR="00174427" w:rsidRDefault="00174427" w:rsidP="001744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4EAF" w:rsidRDefault="00A94EAF" w:rsidP="001744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AF" w:rsidRPr="00A94EAF" w:rsidRDefault="00A94EAF" w:rsidP="00A94EAF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  <w:r w:rsidRPr="00A94EAF">
        <w:rPr>
          <w:b w:val="0"/>
          <w:sz w:val="24"/>
        </w:rPr>
        <w:t>Рабочая программа среднего общего образования по физике (ФК ГОС</w:t>
      </w:r>
      <w:proofErr w:type="gramStart"/>
      <w:r w:rsidRPr="00A94EAF">
        <w:rPr>
          <w:b w:val="0"/>
          <w:sz w:val="24"/>
        </w:rPr>
        <w:t xml:space="preserve"> )</w:t>
      </w:r>
      <w:proofErr w:type="gramEnd"/>
      <w:r w:rsidRPr="00A94EAF">
        <w:rPr>
          <w:b w:val="0"/>
          <w:sz w:val="24"/>
        </w:rPr>
        <w:t xml:space="preserve"> составлена на основе: </w:t>
      </w:r>
    </w:p>
    <w:p w:rsidR="00A94EAF" w:rsidRPr="00A94EAF" w:rsidRDefault="00A94EAF" w:rsidP="00A94EAF">
      <w:pPr>
        <w:pStyle w:val="Normal1"/>
        <w:spacing w:after="0" w:line="240" w:lineRule="auto"/>
        <w:ind w:firstLine="567"/>
        <w:jc w:val="both"/>
        <w:rPr>
          <w:b w:val="0"/>
          <w:sz w:val="24"/>
        </w:rPr>
      </w:pPr>
    </w:p>
    <w:p w:rsidR="00A94EAF" w:rsidRPr="00A94EAF" w:rsidRDefault="00A94EAF" w:rsidP="00A94EAF">
      <w:pPr>
        <w:pStyle w:val="Normal1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A94EAF">
        <w:rPr>
          <w:b w:val="0"/>
          <w:sz w:val="24"/>
        </w:rPr>
        <w:t>Федеральн</w:t>
      </w:r>
      <w:r w:rsidRPr="00A94EAF">
        <w:rPr>
          <w:rFonts w:eastAsia="Arial Unicode MS"/>
          <w:b w:val="0"/>
          <w:sz w:val="24"/>
        </w:rPr>
        <w:t>ого</w:t>
      </w:r>
      <w:r w:rsidRPr="00A94EAF">
        <w:rPr>
          <w:b w:val="0"/>
          <w:sz w:val="24"/>
        </w:rPr>
        <w:t xml:space="preserve"> закон</w:t>
      </w:r>
      <w:r w:rsidRPr="00A94EAF">
        <w:rPr>
          <w:rFonts w:eastAsia="Arial Unicode MS"/>
          <w:b w:val="0"/>
          <w:sz w:val="24"/>
        </w:rPr>
        <w:t>а</w:t>
      </w:r>
      <w:r w:rsidRPr="00A94EAF">
        <w:rPr>
          <w:b w:val="0"/>
          <w:sz w:val="24"/>
        </w:rPr>
        <w:t xml:space="preserve"> № 273-ФЗ от 29.12.2012 «Об образовании в Российской Федерации» (с изменениями и дополнениями);</w:t>
      </w:r>
    </w:p>
    <w:p w:rsidR="00A94EAF" w:rsidRPr="00A94EAF" w:rsidRDefault="00A94EAF" w:rsidP="00A94EAF">
      <w:pPr>
        <w:pStyle w:val="Normal1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A94EAF">
        <w:rPr>
          <w:b w:val="0"/>
          <w:sz w:val="24"/>
        </w:rPr>
        <w:t>Приказ</w:t>
      </w:r>
      <w:r w:rsidR="00782195">
        <w:rPr>
          <w:b w:val="0"/>
          <w:sz w:val="24"/>
        </w:rPr>
        <w:t>а</w:t>
      </w:r>
      <w:r w:rsidRPr="00A94EAF">
        <w:rPr>
          <w:b w:val="0"/>
          <w:sz w:val="24"/>
        </w:rPr>
        <w:t xml:space="preserve">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A94EAF" w:rsidRPr="00A94EAF" w:rsidRDefault="00A94EAF" w:rsidP="00A94EAF">
      <w:pPr>
        <w:pStyle w:val="Normal1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A94EAF">
        <w:rPr>
          <w:b w:val="0"/>
          <w:sz w:val="24"/>
        </w:rPr>
        <w:t xml:space="preserve">Основной образовательной программы среднего общего образования МКОУ СОШ с. </w:t>
      </w:r>
      <w:proofErr w:type="spellStart"/>
      <w:r w:rsidRPr="00A94EAF">
        <w:rPr>
          <w:b w:val="0"/>
          <w:sz w:val="24"/>
        </w:rPr>
        <w:t>Накоряково</w:t>
      </w:r>
      <w:proofErr w:type="spellEnd"/>
      <w:r w:rsidRPr="00A94EAF">
        <w:rPr>
          <w:b w:val="0"/>
          <w:sz w:val="24"/>
        </w:rPr>
        <w:t>, утвержденной приказом директора  № 17 от 29.08.2014г. (с изменениями и дополнениями);</w:t>
      </w:r>
    </w:p>
    <w:p w:rsidR="00A94EAF" w:rsidRPr="00A94EAF" w:rsidRDefault="00A94EAF" w:rsidP="00A94EAF">
      <w:pPr>
        <w:pStyle w:val="Normal1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jc w:val="both"/>
        <w:rPr>
          <w:b w:val="0"/>
          <w:sz w:val="24"/>
        </w:rPr>
      </w:pPr>
      <w:r w:rsidRPr="00A94EAF">
        <w:rPr>
          <w:b w:val="0"/>
          <w:sz w:val="24"/>
        </w:rPr>
        <w:t xml:space="preserve"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</w:t>
      </w:r>
      <w:proofErr w:type="spellStart"/>
      <w:r w:rsidRPr="00A94EAF">
        <w:rPr>
          <w:b w:val="0"/>
          <w:sz w:val="24"/>
        </w:rPr>
        <w:t>СанПиН</w:t>
      </w:r>
      <w:proofErr w:type="spellEnd"/>
      <w:r w:rsidRPr="00A94EAF">
        <w:rPr>
          <w:b w:val="0"/>
          <w:sz w:val="24"/>
        </w:rPr>
        <w:t xml:space="preserve"> 2.4.2.2821-10 (утверждены постановлением Главного государственного санитарного врача Российской Федерации от 29.12.2010 г. № 189) (с изменениями и дополнениями);</w:t>
      </w:r>
    </w:p>
    <w:p w:rsidR="002E5D09" w:rsidRPr="00A94EAF" w:rsidRDefault="00782195" w:rsidP="00A94EA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74427" w:rsidRPr="00A94EAF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 стандарта среднего общего образовани</w:t>
      </w:r>
      <w:r w:rsidR="00A94EAF">
        <w:rPr>
          <w:rFonts w:ascii="Times New Roman" w:hAnsi="Times New Roman" w:cs="Times New Roman"/>
          <w:sz w:val="24"/>
          <w:szCs w:val="24"/>
        </w:rPr>
        <w:t>я, примерной программы по физике</w:t>
      </w:r>
      <w:r w:rsidR="00174427" w:rsidRPr="00A94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AF" w:rsidRPr="00A94EAF">
        <w:rPr>
          <w:rFonts w:ascii="Times New Roman" w:hAnsi="Times New Roman" w:cs="Times New Roman"/>
          <w:sz w:val="24"/>
          <w:szCs w:val="24"/>
        </w:rPr>
        <w:t xml:space="preserve"> </w:t>
      </w:r>
      <w:r w:rsidR="002E5D09" w:rsidRPr="00A94EAF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Г.Я. Мякишева по физике  базового уровня.</w:t>
      </w:r>
    </w:p>
    <w:p w:rsidR="00A94EAF" w:rsidRPr="00A94EAF" w:rsidRDefault="00A94EAF" w:rsidP="00A94EA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EA3" w:rsidRPr="00327EA3" w:rsidRDefault="00327EA3" w:rsidP="002E5D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EA3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</w:t>
      </w:r>
    </w:p>
    <w:p w:rsidR="00327EA3" w:rsidRPr="00327EA3" w:rsidRDefault="00A94EAF" w:rsidP="00A94EAF">
      <w:pPr>
        <w:pStyle w:val="a7"/>
        <w:spacing w:line="240" w:lineRule="auto"/>
        <w:ind w:left="0"/>
        <w:rPr>
          <w:sz w:val="24"/>
        </w:rPr>
      </w:pPr>
      <w:r>
        <w:rPr>
          <w:sz w:val="24"/>
        </w:rPr>
        <w:t xml:space="preserve">            </w:t>
      </w:r>
      <w:r w:rsidR="00327EA3" w:rsidRPr="00327EA3">
        <w:rPr>
          <w:sz w:val="24"/>
        </w:rPr>
        <w:t xml:space="preserve">Физика является фундаментом естественнонаучного образования, естествознания и научно-технического процесса. 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Физика как наука имеет своей предметной областью общие закономерности природы во всем многообразии явлений окружающего нас мира. Характерные для современной науки интеграционные тенденции привели к существенному расширению объекта физического исследования, включая космические явления (астрофизика), явления в недрах Земли и планет (геофизика), некоторые особенности явлений живого мира и свойства живых объектов (биофизика, молекулярная биология), информационные системы (полупроводники, лазерная и криогенная техника как основа ЭВМ). Физика стала теоретической основой современной техники и ее неотъемлемой составной частью. Этим определяются образовательное значение учебного предмета «Физика» и его содержательно-методические структуры: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Физические методы изучения природы.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 xml:space="preserve">Механика: кинематика, динамика, </w:t>
      </w:r>
      <w:proofErr w:type="spellStart"/>
      <w:r w:rsidRPr="00327EA3">
        <w:rPr>
          <w:sz w:val="24"/>
        </w:rPr>
        <w:t>гидро-аэро-статика</w:t>
      </w:r>
      <w:proofErr w:type="spellEnd"/>
      <w:r w:rsidRPr="00327EA3">
        <w:rPr>
          <w:sz w:val="24"/>
        </w:rPr>
        <w:t xml:space="preserve"> и динамика.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Молекулярная физика. Термодинамика.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Электростатика. Электродинамика.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Квантовая физика.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Строение Вселенной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В аспектном плане физика рассматривает пространственно-временные формы существования материи в двух видах – вещества и поля, фундаментальные законы природы и современные физические теории, проблемы методологии естественнонаучного познания.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 xml:space="preserve">В объектном плане физика изучает различные уровни организации вещества: микроскопический – элементарный частицы, атом и ядро, молекулы; макроскопический – газ, жидкость, твердое тело, плазма, космические объекты как </w:t>
      </w:r>
      <w:proofErr w:type="spellStart"/>
      <w:r w:rsidRPr="00327EA3">
        <w:rPr>
          <w:sz w:val="24"/>
        </w:rPr>
        <w:t>мегауровень</w:t>
      </w:r>
      <w:proofErr w:type="spellEnd"/>
      <w:r w:rsidRPr="00327EA3">
        <w:rPr>
          <w:sz w:val="24"/>
        </w:rPr>
        <w:t>. А также изучаются четыре типа взаимодействий (гравитационное, электромагнитное, сильное, слабое), свойства электромагнитного поля, включая оптические явления, обширная область технического применения физики.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Общими целями, стоящими перед курсом физики, является формирование и развитие у ученика научных знаний и умений, необходимых для понимания явлений и процессов, происходящих в природе, быту, для продолжения образования.</w:t>
      </w:r>
    </w:p>
    <w:p w:rsidR="00174427" w:rsidRPr="00327EA3" w:rsidRDefault="00174427" w:rsidP="0032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427" w:rsidRPr="002E5D09" w:rsidRDefault="002E5D09" w:rsidP="00174427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Изучение физики на б</w:t>
      </w:r>
      <w:r>
        <w:rPr>
          <w:rFonts w:ascii="Times New Roman" w:hAnsi="Times New Roman" w:cs="Times New Roman"/>
          <w:sz w:val="24"/>
          <w:szCs w:val="24"/>
        </w:rPr>
        <w:t xml:space="preserve">азовом уровне среднего </w:t>
      </w:r>
      <w:r w:rsidRPr="002E5D09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E5D09" w:rsidRPr="00327EA3" w:rsidRDefault="002E5D09" w:rsidP="0032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EA3" w:rsidRPr="00327EA3" w:rsidRDefault="00327EA3" w:rsidP="00327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27EA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27EA3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сформировать умения проводить наблюдения природных явлений, 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использовать простые измерительные приборы для изучения физических явлений; 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A3" w:rsidRPr="00327EA3" w:rsidRDefault="00327EA3" w:rsidP="00327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327EA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27EA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</w:t>
      </w:r>
      <w:r>
        <w:rPr>
          <w:rFonts w:ascii="Times New Roman" w:hAnsi="Times New Roman" w:cs="Times New Roman"/>
          <w:sz w:val="24"/>
          <w:szCs w:val="24"/>
        </w:rPr>
        <w:t>зики на этапе среднего</w:t>
      </w:r>
      <w:r w:rsidRPr="00327EA3">
        <w:rPr>
          <w:rFonts w:ascii="Times New Roman" w:hAnsi="Times New Roman" w:cs="Times New Roman"/>
          <w:sz w:val="24"/>
          <w:szCs w:val="24"/>
        </w:rPr>
        <w:t xml:space="preserve"> образования являются: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A3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A3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A3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70802" w:rsidRPr="00327EA3" w:rsidRDefault="00370802" w:rsidP="00327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02" w:rsidRDefault="00370802" w:rsidP="0037080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74427" w:rsidRDefault="00370802" w:rsidP="0037080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4427" w:rsidRPr="00370802">
        <w:rPr>
          <w:rFonts w:ascii="Times New Roman" w:hAnsi="Times New Roman" w:cs="Times New Roman"/>
          <w:b/>
          <w:sz w:val="28"/>
          <w:szCs w:val="28"/>
        </w:rPr>
        <w:t>есто предмета в учебном плане.</w:t>
      </w:r>
    </w:p>
    <w:p w:rsidR="00370802" w:rsidRPr="00370802" w:rsidRDefault="00370802" w:rsidP="00370802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0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отводит 140 часов для обязательного изучения физики на базовом уровне  среднего  общего образования. В том числе в X и XI классах по 70 учебных часов из расчета 2 учебных часа в неделю. </w:t>
      </w:r>
    </w:p>
    <w:p w:rsidR="002E5D09" w:rsidRPr="00370802" w:rsidRDefault="00174427" w:rsidP="003708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09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  <w:bookmarkStart w:id="1" w:name="sub_3250021"/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r w:rsidRPr="002E5D09">
        <w:rPr>
          <w:rFonts w:ascii="Times New Roman" w:hAnsi="Times New Roman" w:cs="Times New Roman"/>
        </w:rPr>
        <w:t>Физика и методы научного познания</w:t>
      </w:r>
      <w:bookmarkEnd w:id="1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2" w:name="sub_3250022"/>
      <w:r w:rsidRPr="002E5D09">
        <w:rPr>
          <w:rFonts w:ascii="Times New Roman" w:hAnsi="Times New Roman" w:cs="Times New Roman"/>
        </w:rPr>
        <w:t>Механика</w:t>
      </w:r>
      <w:bookmarkEnd w:id="2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3" w:name="sub_3250023"/>
      <w:r w:rsidRPr="002E5D09">
        <w:rPr>
          <w:rFonts w:ascii="Times New Roman" w:hAnsi="Times New Roman" w:cs="Times New Roman"/>
        </w:rPr>
        <w:t>Молекулярная физика</w:t>
      </w:r>
      <w:bookmarkEnd w:id="3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4" w:name="sub_3250024"/>
      <w:r w:rsidRPr="002E5D09">
        <w:rPr>
          <w:rFonts w:ascii="Times New Roman" w:hAnsi="Times New Roman" w:cs="Times New Roman"/>
        </w:rPr>
        <w:t>Электродинамика</w:t>
      </w:r>
      <w:bookmarkEnd w:id="4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2E5D09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2E5D09">
        <w:rPr>
          <w:rFonts w:ascii="Times New Roman" w:hAnsi="Times New Roman" w:cs="Times New Roman"/>
          <w:sz w:val="24"/>
          <w:szCs w:val="24"/>
        </w:rPr>
        <w:t>ета.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при использовании микрофона, динамика, трансформатора, телефона, магнитофона;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 xml:space="preserve">- для безопасного обращения с домашней электропроводкой, бытовой </w:t>
      </w:r>
      <w:proofErr w:type="spellStart"/>
      <w:r w:rsidRPr="002E5D0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E5D09">
        <w:rPr>
          <w:rFonts w:ascii="Times New Roman" w:hAnsi="Times New Roman" w:cs="Times New Roman"/>
          <w:sz w:val="24"/>
          <w:szCs w:val="24"/>
        </w:rPr>
        <w:t>- и радиоаппаратурой.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5" w:name="sub_3250025"/>
      <w:r w:rsidRPr="002E5D09">
        <w:rPr>
          <w:rFonts w:ascii="Times New Roman" w:hAnsi="Times New Roman" w:cs="Times New Roman"/>
        </w:rPr>
        <w:t>Квантовая физика и элементы астрофизики</w:t>
      </w:r>
      <w:bookmarkEnd w:id="5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0F1448" w:rsidRDefault="002E5D09" w:rsidP="000F1448">
      <w:pPr>
        <w:spacing w:before="100" w:beforeAutospacing="1" w:after="100" w:afterAutospacing="1"/>
        <w:ind w:firstLine="709"/>
        <w:jc w:val="both"/>
        <w:rPr>
          <w:color w:val="000000"/>
          <w:u w:val="single"/>
          <w:lang w:eastAsia="ru-RU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  <w:r w:rsidR="000F1448" w:rsidRPr="000F1448">
        <w:rPr>
          <w:color w:val="000000"/>
          <w:u w:val="single"/>
          <w:lang w:eastAsia="ru-RU"/>
        </w:rPr>
        <w:t xml:space="preserve"> 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материала по классам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10 класс  70  часов, 2 часа в неделю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Механика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(27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 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траектории от выбора системы отсчета.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Падение тел в воздухе и в вакууме.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инерции.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масс взаимодействующих тел.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закон Ньютона.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сил.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Сложение сил.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силы упругости от деформации.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Силы трения.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равновесия тел.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движения тела по окружности.</w:t>
      </w:r>
    </w:p>
    <w:p w:rsidR="000F1448" w:rsidRPr="000F1448" w:rsidRDefault="000F1448" w:rsidP="000F144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закона сохранения механической энергии. </w:t>
      </w:r>
    </w:p>
    <w:p w:rsidR="000F1448" w:rsidRPr="000F1448" w:rsidRDefault="000F1448" w:rsidP="000F14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Молекулярная физика </w:t>
      </w:r>
      <w:proofErr w:type="gram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 часов)</w:t>
      </w:r>
    </w:p>
    <w:p w:rsidR="000F1448" w:rsidRPr="000F1448" w:rsidRDefault="000F1448" w:rsidP="000F14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идеального газа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Давление газа. Уравнение состояния идеального газа. Строение и свойства жидкостей и твердых тел.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Законы термодинамики.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и хаос. Необратимость тепловых процессов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Тепловые двигатели и охрана окружающей среды.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Механическая модель броуновского движения.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давления газа с изменением температуры при постоянном объеме.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объема газа с изменением температуры при постоянном давлении.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объема газа с изменением давления при постоянной температуре.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Кипение воды при пониженном давлении.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Устройство психрометра и гигрометра.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поверхностного натяжения жидкости.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Кристаллические и аморфные тела.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Объемные модели строения кристаллов.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тепловых двигателей.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Опытная проверка закона </w:t>
      </w:r>
      <w:proofErr w:type="gram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Гей – </w:t>
      </w:r>
      <w:proofErr w:type="spell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Люссака</w:t>
      </w:r>
      <w:proofErr w:type="spellEnd"/>
      <w:proofErr w:type="gram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448" w:rsidRPr="000F1448" w:rsidRDefault="000F1448" w:rsidP="000F1448">
      <w:pPr>
        <w:spacing w:before="100" w:beforeAutospacing="1" w:after="100" w:afterAutospacing="1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Электродинамика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(21 час)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Электростатическое</w:t>
      </w:r>
      <w:proofErr w:type="gramEnd"/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доле.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Электрический заряд. Эле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ментарный заряд. Закон Кулона. Электрическое поле. Напряженность электрического поля. Потенциальность электростатического поля. Разность потенциалов. Прин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цип суперпозиции полей. Проводники в электрическом поле. Электрическая емкость. Конденсатор. Диэлектри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в электрическом поле. Поляризация диэлектриков. Энергия электрического поля конденсатора.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Постоянный электрический ток.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Электрический ток. Носители свободных электрических зарядов в металлах, жидкостях и газах. Сила тока. Работа тока. Напряжение. Мощность тока. Электродвижущая сила. Закон Ома для полной электрической цепи. Сопротивление последова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тельного и параллельного соединения проводников.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Полупроводники. </w:t>
      </w:r>
      <w:proofErr w:type="gram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Собственная</w:t>
      </w:r>
      <w:proofErr w:type="gram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примесная</w:t>
      </w:r>
      <w:proofErr w:type="spell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полупроводников, </w:t>
      </w:r>
      <w:proofErr w:type="spellStart"/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л-Переход.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заряженных тел.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Сохранение электрического заряда.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Делимость электрического заряда.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Электрическое поле заряжен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тел.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Энергия конденсаторов,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4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Ома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полной цепи.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Собственная</w:t>
      </w:r>
      <w:proofErr w:type="gram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примесная</w:t>
      </w:r>
      <w:proofErr w:type="spell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проводимости полупроводников.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ереход.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firstLine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ЭДС и внутреннего сопротивления источника тока.</w:t>
      </w:r>
    </w:p>
    <w:p w:rsidR="000F1448" w:rsidRPr="000F1448" w:rsidRDefault="000F1448" w:rsidP="000F144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firstLine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последовательного и параллельного соединения проводников.</w:t>
      </w:r>
    </w:p>
    <w:p w:rsidR="000F1448" w:rsidRPr="000F1448" w:rsidRDefault="000F1448" w:rsidP="000F1448">
      <w:pPr>
        <w:spacing w:before="100" w:beforeAutospacing="1" w:after="100" w:afterAutospacing="1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(резерв свободного учебного времени) - 4 часов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11 класс  70 часов, 2 часа в неделю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Электродинамика (28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Магнитное поле.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Магнитное поле. Индукция магнитно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поля. Сила Ампера. Сила Лоренца. Магнитный поток.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Электромагнитное поле.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 электромагнитной ин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дукции Фарадея. Вихревое электрическое поле. Самоин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дукция. Индуктивность. Электромагнитные колебания в колебательном контуре. Переменный ток. Производство, передача и потребление электрической энергии. Идеи теории Максвелла. Электромагнитное поле. 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Демонстрации.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проводников с током.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Опыт Эрстеда.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Действие магнитного поля на проводник с током.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Магнитное поле прямого тока катушки с током.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Отклонение электронного пучка в магнитном поле.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нитная индукция.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Магнитное поле тока смещения.</w:t>
      </w:r>
    </w:p>
    <w:p w:rsidR="000F1448" w:rsidRPr="000F1448" w:rsidRDefault="000F1448" w:rsidP="000F144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работы.</w:t>
      </w:r>
    </w:p>
    <w:p w:rsidR="000F1448" w:rsidRPr="000F1448" w:rsidRDefault="000F1448" w:rsidP="000F14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действия магнитного поля на ток</w:t>
      </w:r>
    </w:p>
    <w:p w:rsidR="000F1448" w:rsidRPr="000F1448" w:rsidRDefault="000F1448" w:rsidP="000F14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Колебания и волны (18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Математический маятник. Гармонические колебания. Амплитуда, частота, период, фаза колебаний. Свободные колебания. Вынуж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денные колебания. Автоколебания. Резонанс. 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Волны. Длина волны. Скорость распространения волны. Уравне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гармонической волны.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 в колебательном контуре. Переменный ток. Производство, передача и потребление электрической энергии.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Электромагнитные волны. Свойства электромагнитных волн. Радио. Телевидение.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Магнитное взаимодействие токов.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Отклонение электронного пучка магнитным полем.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Магнитная запись звука.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ЭДС индукции от скорости изменения магнитного потока.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Свободные электромагнитные колебания.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Осциллограмма переменного тока.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Генератор переменного тока.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Излучение и прием электромагнитных волн.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Отражение и преломление электромагнитных волн.</w:t>
      </w:r>
    </w:p>
    <w:p w:rsidR="000F1448" w:rsidRPr="000F1448" w:rsidRDefault="000F1448" w:rsidP="000F144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ускорения свободного падения при помощи маятника.</w:t>
      </w:r>
    </w:p>
    <w:p w:rsidR="000F1448" w:rsidRPr="000F1448" w:rsidRDefault="000F1448" w:rsidP="000F14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Оптика (12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Волновые свойства света. Различные виды электромагнитных излучений и их практические применения. Законы распространения света. Оптические приборы.</w:t>
      </w: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Интерфе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ренция света. Когерентность. Дифракция света. Дифракционная решетка. Поляризация света. Закон преломле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света. Призма. Дисперсия света. Формула тонкой линзы. Получение изображения с Помощью линзы.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Интерференция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Дифракция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спектра с помощью призмы.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спектра с помощью дифракционной решетки.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Поляризация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Оптические приборы</w:t>
      </w:r>
    </w:p>
    <w:p w:rsidR="000F1448" w:rsidRPr="000F1448" w:rsidRDefault="000F1448" w:rsidP="000F14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изображения линзой.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показателя преломления стекла.</w:t>
      </w:r>
    </w:p>
    <w:p w:rsidR="000F1448" w:rsidRPr="000F1448" w:rsidRDefault="000F1448" w:rsidP="000F144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длины световой волны с помощью дифракционной решетки.</w:t>
      </w:r>
    </w:p>
    <w:p w:rsidR="000F1448" w:rsidRPr="000F1448" w:rsidRDefault="000F1448" w:rsidP="000F1448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оптической силы и фокусного расстояния собирающей линзы</w:t>
      </w:r>
    </w:p>
    <w:p w:rsidR="000F1448" w:rsidRPr="000F1448" w:rsidRDefault="000F1448" w:rsidP="000F1448">
      <w:pPr>
        <w:spacing w:before="100" w:beforeAutospacing="1" w:after="100" w:afterAutospacing="1"/>
        <w:ind w:left="72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Квантовая физика (12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Гипотеза Планка о квантах.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Фотоэффект. Фотон.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Гипотеза де Бройля о волновых свойствах частиц. Корпускулярно-волновой дуализм.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Планетарная модель атома. Квантовые постулаты Бора. Лазеры.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атомного ядра. Ядерные силы. Дефект массы и энергия связи ядра. Ядерная энергетика. Влияние ионизирующей радиации на живые организмы.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Доза излучения. Закон радиоактивного распада. Элементарные частицы. Фундаментальные взаимодействия.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Фотоэффект.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Линейчатые спектры излучения.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Лазер.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Счетчик ионизирующих частиц.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 сплошного и линейчатого  спектров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Строение Вселенной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0F14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понятия: планета, звезда, Солнечная система, галактика, Вселенная.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Практическое применение законов физики для определения характеристик планет и звезд.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: объяснять строение солнечной системы, галактик, Солнца и звезд. Применять знание законов физики для объяснения </w:t>
      </w:r>
      <w:proofErr w:type="gramStart"/>
      <w:r w:rsidRPr="000F1448">
        <w:rPr>
          <w:rFonts w:ascii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происходящих во вселенной. Пользоваться подвижной картой звездного неба.</w:t>
      </w:r>
    </w:p>
    <w:p w:rsidR="000F1448" w:rsidRPr="000F1448" w:rsidRDefault="000F1448" w:rsidP="000F144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1448" w:rsidRPr="000F1448" w:rsidRDefault="000F1448" w:rsidP="000F144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0F14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знать и уметь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>Механика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Понятия: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отсчета, движение, ускорение, материальная точка, перемещение, силы.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Законы и принципы: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законы Ньютона, принцип относительности Галилея, закон всемирного тяготения, закон Гука, законы сохранения импульса и энергии.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Практическое применение: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секундомером, читать и строить графики, изображать, складывать и вычитать вектора.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>Молекулярная физика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Понятия: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тепловое движение частиц, массы и размеры молекул, идеальный газ, </w:t>
      </w:r>
      <w:proofErr w:type="spellStart"/>
      <w:r w:rsidRPr="000F1448">
        <w:rPr>
          <w:rFonts w:ascii="Times New Roman" w:hAnsi="Times New Roman" w:cs="Times New Roman"/>
          <w:sz w:val="24"/>
          <w:szCs w:val="24"/>
          <w:lang w:eastAsia="ru-RU"/>
        </w:rPr>
        <w:t>изопроцессы</w:t>
      </w:r>
      <w:proofErr w:type="spellEnd"/>
      <w:r w:rsidRPr="000F1448">
        <w:rPr>
          <w:rFonts w:ascii="Times New Roman" w:hAnsi="Times New Roman" w:cs="Times New Roman"/>
          <w:sz w:val="24"/>
          <w:szCs w:val="24"/>
          <w:lang w:eastAsia="ru-RU"/>
        </w:rPr>
        <w:t>, броуновское движение, температура, насыщенный пар, кипение, влажность, кристаллические и аморфные тела.</w:t>
      </w:r>
      <w:proofErr w:type="gramEnd"/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Законы и принципы: 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уравнение МКТ, уравнение Менделеева – </w:t>
      </w:r>
      <w:proofErr w:type="spellStart"/>
      <w:r w:rsidRPr="000F1448">
        <w:rPr>
          <w:rFonts w:ascii="Times New Roman" w:hAnsi="Times New Roman" w:cs="Times New Roman"/>
          <w:sz w:val="24"/>
          <w:szCs w:val="24"/>
          <w:lang w:eastAsia="ru-RU"/>
        </w:rPr>
        <w:t>Клайперона</w:t>
      </w:r>
      <w:proofErr w:type="spellEnd"/>
      <w:r w:rsidRPr="000F1448">
        <w:rPr>
          <w:rFonts w:ascii="Times New Roman" w:hAnsi="Times New Roman" w:cs="Times New Roman"/>
          <w:sz w:val="24"/>
          <w:szCs w:val="24"/>
          <w:lang w:eastAsia="ru-RU"/>
        </w:rPr>
        <w:t>, I и II закон термодинамики.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Практическое применение: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кристаллов в технике, тепловые двигатели, методы профилактики с загрязнением окружающей среды.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Электродинамика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Понятия: 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электрический заряд, электрическое и магнитное поля, напряженность, разность потенциалов, напряжение, электроемкость, диэлектрическая проницаемость, электроемкость, сторонние силы, ЭДС, полупроводник.</w:t>
      </w:r>
      <w:proofErr w:type="gramEnd"/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Законы и принципы: 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закон Кулона, закон сохранения заряда, принцип суперпозиции, законы Ома.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Практическое применение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пользоваться электроизмерительными приборами, устройство полупроводников, собирать электрические цепи.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Учащиеся должны знать: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F1448">
        <w:rPr>
          <w:b/>
        </w:rPr>
        <w:t>11 класс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F1448">
        <w:rPr>
          <w:b/>
        </w:rPr>
        <w:t>Электродинамика.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proofErr w:type="gramStart"/>
      <w:r w:rsidRPr="000F1448">
        <w:rPr>
          <w:u w:val="single"/>
        </w:rPr>
        <w:t>Понятия:</w:t>
      </w:r>
      <w:r w:rsidRPr="000F1448">
        <w:t xml:space="preserve">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  <w:proofErr w:type="gramEnd"/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Законы и принципы</w:t>
      </w:r>
      <w:r w:rsidRPr="000F1448">
        <w:t>: закон электромагнитной индукции, правило Ленца, законы отражения и преломления света, связь массы и энергии.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Практическое применение</w:t>
      </w:r>
      <w:r w:rsidRPr="000F1448">
        <w:t>: генератор, схема радиотелефонной связи, полное отражение.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u w:val="single"/>
        </w:rPr>
      </w:pPr>
      <w:r w:rsidRPr="000F1448">
        <w:rPr>
          <w:u w:val="single"/>
        </w:rPr>
        <w:t>Учащиеся должны уметь: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-         Измерять силу тока и напряжение в цепях переменного тока.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-         Использовать трансформатор.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-         Измерять длину световой волны.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 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F1448">
        <w:rPr>
          <w:b/>
        </w:rPr>
        <w:t>Квантовая физика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proofErr w:type="gramStart"/>
      <w:r w:rsidRPr="000F1448">
        <w:rPr>
          <w:u w:val="single"/>
        </w:rPr>
        <w:t>Понятия:</w:t>
      </w:r>
      <w:r w:rsidRPr="000F1448">
        <w:t xml:space="preserve">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  <w:proofErr w:type="gramEnd"/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Законы и принципы</w:t>
      </w:r>
      <w:r w:rsidRPr="000F1448">
        <w:t>: законы фотоэффекта, постулаты Бора, закон радиоактивного распада.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Практическое применение</w:t>
      </w:r>
      <w:r w:rsidRPr="000F1448">
        <w:t>: устройство и принцип действия фотоэлемента, принцип спектрального анализа, принцип работы ядерного реактора.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0F1448">
        <w:rPr>
          <w:rFonts w:ascii="Times New Roman" w:hAnsi="Times New Roman" w:cs="Times New Roman"/>
          <w:sz w:val="24"/>
          <w:szCs w:val="24"/>
        </w:rPr>
        <w:t>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Строение Вселенной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понятия: планета, звезда, Солнечная система, галактика, Вселенная.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Практическое применение законов физики для определения характеристик планет и звезд.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: объяснять строение солнечной системы, галактик, Солнца и звезд. Применять знание законов физики для объяснения </w:t>
      </w:r>
      <w:proofErr w:type="gramStart"/>
      <w:r w:rsidRPr="000F1448">
        <w:rPr>
          <w:rFonts w:ascii="Times New Roman" w:hAnsi="Times New Roman" w:cs="Times New Roman"/>
          <w:sz w:val="24"/>
          <w:szCs w:val="24"/>
          <w:lang w:eastAsia="ru-RU"/>
        </w:rPr>
        <w:t>процессов</w:t>
      </w:r>
      <w:proofErr w:type="gramEnd"/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происходящих во вселенной. Пользоваться подвижной картой звездного неба.</w:t>
      </w:r>
    </w:p>
    <w:p w:rsidR="000F1448" w:rsidRPr="002E5D09" w:rsidRDefault="000F1448" w:rsidP="002E5D09">
      <w:pPr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2E5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0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  <w:r w:rsidRPr="00DD4010">
        <w:rPr>
          <w:rFonts w:ascii="Times New Roman" w:hAnsi="Times New Roman" w:cs="Times New Roman"/>
          <w:sz w:val="28"/>
          <w:szCs w:val="28"/>
        </w:rPr>
        <w:t>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5D09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5D09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уметь: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bookmarkStart w:id="6" w:name="sub_32533"/>
      <w:r w:rsidRPr="002E5D0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5D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5D09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bookmarkStart w:id="7" w:name="sub_325333"/>
      <w:r w:rsidRPr="002E5D0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bookmarkEnd w:id="7"/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4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</w:p>
    <w:p w:rsidR="000F1448" w:rsidRPr="000F1448" w:rsidRDefault="000F1448" w:rsidP="000F1448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448">
        <w:rPr>
          <w:rFonts w:ascii="Times New Roman" w:hAnsi="Times New Roman" w:cs="Times New Roman"/>
          <w:sz w:val="24"/>
          <w:szCs w:val="24"/>
        </w:rPr>
        <w:t>Физика 10 класс: учебник для общеобразовательных учреждений: базовый и профильный уровни/</w:t>
      </w:r>
      <w:proofErr w:type="spellStart"/>
      <w:r w:rsidRPr="000F1448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0F1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448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0F1448">
        <w:rPr>
          <w:rFonts w:ascii="Times New Roman" w:hAnsi="Times New Roman" w:cs="Times New Roman"/>
          <w:sz w:val="24"/>
          <w:szCs w:val="24"/>
        </w:rPr>
        <w:t>, Н.Н.Сотский; под ред. В.И.Николаева, Н.А.Парфентьевой, - 18-е издание – М: Просвещение, 2009 – 336с.</w:t>
      </w:r>
    </w:p>
    <w:p w:rsidR="000F1448" w:rsidRPr="000F1448" w:rsidRDefault="000F1448" w:rsidP="000F1448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448">
        <w:rPr>
          <w:rFonts w:ascii="Times New Roman" w:hAnsi="Times New Roman" w:cs="Times New Roman"/>
          <w:sz w:val="24"/>
          <w:szCs w:val="24"/>
        </w:rPr>
        <w:t>Физика 11 класс: учебник для общеобразовательных учреждений: базовый и профильный уровни/</w:t>
      </w:r>
      <w:proofErr w:type="spellStart"/>
      <w:r w:rsidRPr="000F1448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0F1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448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0F1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448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proofErr w:type="gramStart"/>
      <w:r w:rsidRPr="000F1448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0F1448">
        <w:rPr>
          <w:rFonts w:ascii="Times New Roman" w:hAnsi="Times New Roman" w:cs="Times New Roman"/>
          <w:sz w:val="24"/>
          <w:szCs w:val="24"/>
        </w:rPr>
        <w:t>под ред. В.И.Николаева, Н.А.Парфентьевой, - 18-е издание – М: Просвещение, 2009 – 399с.</w:t>
      </w:r>
    </w:p>
    <w:p w:rsidR="000F1448" w:rsidRPr="000F1448" w:rsidRDefault="000F1448" w:rsidP="000F1448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448">
        <w:rPr>
          <w:rFonts w:ascii="Times New Roman" w:hAnsi="Times New Roman" w:cs="Times New Roman"/>
          <w:sz w:val="24"/>
          <w:szCs w:val="24"/>
        </w:rPr>
        <w:t xml:space="preserve">Физика. Задачник 10 – 11 классы: пособие для общеобразовательных учреждений/ </w:t>
      </w:r>
      <w:proofErr w:type="spellStart"/>
      <w:r w:rsidRPr="000F1448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  <w:r w:rsidRPr="000F1448">
        <w:rPr>
          <w:rFonts w:ascii="Times New Roman" w:hAnsi="Times New Roman" w:cs="Times New Roman"/>
          <w:sz w:val="24"/>
          <w:szCs w:val="24"/>
        </w:rPr>
        <w:t>. – 15-е изд., стереотипное М.Дрофа 2011 – 188с.</w:t>
      </w:r>
    </w:p>
    <w:p w:rsidR="000F1448" w:rsidRPr="000F1448" w:rsidRDefault="000F1448" w:rsidP="000F1448">
      <w:pPr>
        <w:pStyle w:val="a7"/>
        <w:spacing w:line="240" w:lineRule="auto"/>
        <w:ind w:left="0"/>
        <w:rPr>
          <w:b/>
          <w:iCs/>
          <w:color w:val="000000"/>
          <w:sz w:val="24"/>
          <w:lang w:eastAsia="ru-RU"/>
        </w:rPr>
      </w:pPr>
      <w:r w:rsidRPr="000F1448">
        <w:rPr>
          <w:b/>
          <w:iCs/>
          <w:color w:val="000000"/>
          <w:sz w:val="24"/>
          <w:lang w:eastAsia="ru-RU"/>
        </w:rPr>
        <w:t xml:space="preserve">                           </w:t>
      </w:r>
    </w:p>
    <w:p w:rsidR="00174427" w:rsidRDefault="00174427" w:rsidP="0017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4427" w:rsidRPr="00632D11" w:rsidRDefault="00174427" w:rsidP="001744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Конкретные сроки изучения дидактической единицы государственного образовательного </w:t>
      </w:r>
      <w:r w:rsidR="000F1448">
        <w:rPr>
          <w:rFonts w:ascii="Times New Roman" w:hAnsi="Times New Roman" w:cs="Times New Roman"/>
          <w:i/>
          <w:sz w:val="28"/>
          <w:szCs w:val="28"/>
        </w:rPr>
        <w:t>стандарта по физике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указаны в календарно-тематическом планировании, которое является приложением к данной рабочей программе. </w:t>
      </w:r>
    </w:p>
    <w:p w:rsidR="00174427" w:rsidRDefault="00174427"/>
    <w:sectPr w:rsidR="00174427" w:rsidSect="00327EA3"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688"/>
      <w:docPartObj>
        <w:docPartGallery w:val="Page Numbers (Bottom of Page)"/>
        <w:docPartUnique/>
      </w:docPartObj>
    </w:sdtPr>
    <w:sdtContent>
      <w:p w:rsidR="000F1448" w:rsidRDefault="001E0D0E">
        <w:pPr>
          <w:pStyle w:val="ab"/>
          <w:jc w:val="right"/>
        </w:pPr>
        <w:fldSimple w:instr=" PAGE   \* MERGEFORMAT ">
          <w:r w:rsidR="00577193">
            <w:rPr>
              <w:noProof/>
            </w:rPr>
            <w:t>2</w:t>
          </w:r>
        </w:fldSimple>
      </w:p>
    </w:sdtContent>
  </w:sdt>
  <w:p w:rsidR="000F1448" w:rsidRDefault="000F14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12B09EA"/>
    <w:multiLevelType w:val="multilevel"/>
    <w:tmpl w:val="0D7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6144D"/>
    <w:multiLevelType w:val="multilevel"/>
    <w:tmpl w:val="D5D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0DC7"/>
    <w:multiLevelType w:val="hybridMultilevel"/>
    <w:tmpl w:val="766E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52ECD"/>
    <w:multiLevelType w:val="hybridMultilevel"/>
    <w:tmpl w:val="D3C0E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A4A40"/>
    <w:multiLevelType w:val="multilevel"/>
    <w:tmpl w:val="8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640BE"/>
    <w:multiLevelType w:val="multilevel"/>
    <w:tmpl w:val="F29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00255"/>
    <w:multiLevelType w:val="multilevel"/>
    <w:tmpl w:val="63D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D32B5"/>
    <w:multiLevelType w:val="multilevel"/>
    <w:tmpl w:val="264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A48A7"/>
    <w:multiLevelType w:val="hybridMultilevel"/>
    <w:tmpl w:val="FFC84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0049B"/>
    <w:multiLevelType w:val="hybridMultilevel"/>
    <w:tmpl w:val="AC1E6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A7ACE"/>
    <w:multiLevelType w:val="hybridMultilevel"/>
    <w:tmpl w:val="290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70AA"/>
    <w:multiLevelType w:val="hybridMultilevel"/>
    <w:tmpl w:val="0C6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3C93"/>
    <w:multiLevelType w:val="hybridMultilevel"/>
    <w:tmpl w:val="4B40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00CEA"/>
    <w:multiLevelType w:val="hybridMultilevel"/>
    <w:tmpl w:val="ACA25F2C"/>
    <w:lvl w:ilvl="0" w:tplc="1A8E36FC">
      <w:start w:val="1"/>
      <w:numFmt w:val="decimal"/>
      <w:lvlText w:val="%1."/>
      <w:lvlJc w:val="left"/>
      <w:pPr>
        <w:ind w:left="2064" w:hanging="93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285451E"/>
    <w:multiLevelType w:val="multilevel"/>
    <w:tmpl w:val="85B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1279E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17">
    <w:nsid w:val="7C7D0ED0"/>
    <w:multiLevelType w:val="multilevel"/>
    <w:tmpl w:val="264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7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427"/>
    <w:rsid w:val="000F1448"/>
    <w:rsid w:val="00174427"/>
    <w:rsid w:val="001E0D0E"/>
    <w:rsid w:val="00275834"/>
    <w:rsid w:val="002E5D09"/>
    <w:rsid w:val="00327EA3"/>
    <w:rsid w:val="00370802"/>
    <w:rsid w:val="00577193"/>
    <w:rsid w:val="00782195"/>
    <w:rsid w:val="00A76748"/>
    <w:rsid w:val="00A94EAF"/>
    <w:rsid w:val="00C150AD"/>
    <w:rsid w:val="00C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E5D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27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2E5D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E5D09"/>
    <w:rPr>
      <w:rFonts w:cs="Times New Roman"/>
      <w:color w:val="106BBE"/>
    </w:rPr>
  </w:style>
  <w:style w:type="paragraph" w:styleId="a5">
    <w:name w:val="Normal (Web)"/>
    <w:basedOn w:val="a"/>
    <w:uiPriority w:val="99"/>
    <w:rsid w:val="003708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7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27EA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7E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448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0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448"/>
    <w:rPr>
      <w:rFonts w:ascii="Calibri" w:eastAsia="Calibri" w:hAnsi="Calibri" w:cs="Calibri"/>
    </w:rPr>
  </w:style>
  <w:style w:type="paragraph" w:customStyle="1" w:styleId="Normal1">
    <w:name w:val="Normal1"/>
    <w:uiPriority w:val="99"/>
    <w:rsid w:val="00A94EAF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3D6B-8C6E-412C-A2E2-02B1F75A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Андрей</cp:lastModifiedBy>
  <cp:revision>4</cp:revision>
  <cp:lastPrinted>2015-11-14T10:02:00Z</cp:lastPrinted>
  <dcterms:created xsi:type="dcterms:W3CDTF">2015-11-14T08:50:00Z</dcterms:created>
  <dcterms:modified xsi:type="dcterms:W3CDTF">2019-11-15T10:24:00Z</dcterms:modified>
</cp:coreProperties>
</file>