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89" w:rsidRDefault="00B34B89" w:rsidP="00B34B89">
      <w:pPr>
        <w:widowControl/>
        <w:autoSpaceDE/>
        <w:autoSpaceDN/>
        <w:rPr>
          <w:sz w:val="32"/>
          <w:lang w:val="ru-RU"/>
        </w:rPr>
        <w:sectPr w:rsidR="00B34B89">
          <w:pgSz w:w="11910" w:h="16840"/>
          <w:pgMar w:top="480" w:right="300" w:bottom="280" w:left="1200" w:header="720" w:footer="720" w:gutter="0"/>
          <w:cols w:space="720"/>
        </w:sectPr>
      </w:pPr>
      <w:r w:rsidRPr="00B34B89">
        <w:rPr>
          <w:noProof/>
          <w:sz w:val="32"/>
          <w:lang w:val="ru-RU" w:eastAsia="ru-RU"/>
        </w:rPr>
        <w:drawing>
          <wp:inline distT="0" distB="0" distL="0" distR="0">
            <wp:extent cx="6238875" cy="8772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8772525"/>
                    </a:xfrm>
                    <a:prstGeom prst="rect">
                      <a:avLst/>
                    </a:prstGeom>
                    <a:noFill/>
                    <a:ln>
                      <a:noFill/>
                    </a:ln>
                  </pic:spPr>
                </pic:pic>
              </a:graphicData>
            </a:graphic>
          </wp:inline>
        </w:drawing>
      </w:r>
      <w:bookmarkStart w:id="0" w:name="_GoBack"/>
      <w:bookmarkEnd w:id="0"/>
    </w:p>
    <w:p w:rsidR="00B34B89" w:rsidRDefault="00B34B89" w:rsidP="00B34B89">
      <w:pPr>
        <w:pStyle w:val="1"/>
        <w:tabs>
          <w:tab w:val="left" w:pos="929"/>
        </w:tabs>
        <w:spacing w:before="65"/>
        <w:ind w:left="502"/>
        <w:rPr>
          <w:sz w:val="28"/>
          <w:lang w:val="ru-RU"/>
        </w:rPr>
      </w:pPr>
    </w:p>
    <w:p w:rsidR="00B34B89" w:rsidRDefault="00B34B89" w:rsidP="00B34B89">
      <w:pPr>
        <w:pStyle w:val="1"/>
        <w:tabs>
          <w:tab w:val="left" w:pos="709"/>
          <w:tab w:val="left" w:pos="851"/>
        </w:tabs>
        <w:spacing w:before="65"/>
        <w:ind w:left="502"/>
        <w:rPr>
          <w:sz w:val="28"/>
          <w:szCs w:val="28"/>
          <w:lang w:val="ru-RU"/>
        </w:rPr>
      </w:pPr>
      <w:r>
        <w:rPr>
          <w:sz w:val="28"/>
          <w:szCs w:val="28"/>
          <w:lang w:val="ru-RU"/>
        </w:rPr>
        <w:t>1.</w:t>
      </w:r>
      <w:r>
        <w:rPr>
          <w:sz w:val="28"/>
          <w:szCs w:val="28"/>
          <w:lang w:val="ru-RU"/>
        </w:rPr>
        <w:tab/>
      </w:r>
      <w:proofErr w:type="spellStart"/>
      <w:r>
        <w:rPr>
          <w:sz w:val="28"/>
          <w:szCs w:val="28"/>
          <w:lang w:val="ru-RU"/>
        </w:rPr>
        <w:t>Программно</w:t>
      </w:r>
      <w:proofErr w:type="spellEnd"/>
      <w:r>
        <w:rPr>
          <w:sz w:val="28"/>
          <w:szCs w:val="28"/>
          <w:lang w:val="ru-RU"/>
        </w:rPr>
        <w:t xml:space="preserve"> – целевые основания, положенные в основу учебного плана.</w:t>
      </w:r>
    </w:p>
    <w:p w:rsidR="00B34B89" w:rsidRDefault="00B34B89" w:rsidP="00B34B89">
      <w:pPr>
        <w:pStyle w:val="a4"/>
        <w:spacing w:before="263"/>
        <w:ind w:right="682" w:firstLine="424"/>
        <w:jc w:val="both"/>
        <w:rPr>
          <w:lang w:val="ru-RU"/>
        </w:rPr>
      </w:pPr>
      <w:r>
        <w:rPr>
          <w:spacing w:val="-5"/>
          <w:lang w:val="ru-RU"/>
        </w:rPr>
        <w:t xml:space="preserve">Учебный </w:t>
      </w:r>
      <w:r>
        <w:rPr>
          <w:spacing w:val="-4"/>
          <w:lang w:val="ru-RU"/>
        </w:rPr>
        <w:t xml:space="preserve">план является основным </w:t>
      </w:r>
      <w:r>
        <w:rPr>
          <w:spacing w:val="-5"/>
          <w:lang w:val="ru-RU"/>
        </w:rPr>
        <w:t xml:space="preserve">документом, устанавливающим </w:t>
      </w:r>
      <w:r>
        <w:rPr>
          <w:spacing w:val="-4"/>
          <w:lang w:val="ru-RU"/>
        </w:rPr>
        <w:t xml:space="preserve">перечень </w:t>
      </w:r>
      <w:r>
        <w:rPr>
          <w:spacing w:val="-5"/>
          <w:lang w:val="ru-RU"/>
        </w:rPr>
        <w:t xml:space="preserve">учебных предметов </w:t>
      </w:r>
      <w:r>
        <w:rPr>
          <w:lang w:val="ru-RU"/>
        </w:rPr>
        <w:t xml:space="preserve">и </w:t>
      </w:r>
      <w:r>
        <w:rPr>
          <w:spacing w:val="-4"/>
          <w:lang w:val="ru-RU"/>
        </w:rPr>
        <w:t xml:space="preserve">объем </w:t>
      </w:r>
      <w:r>
        <w:rPr>
          <w:spacing w:val="-5"/>
          <w:lang w:val="ru-RU"/>
        </w:rPr>
        <w:t xml:space="preserve">учебного </w:t>
      </w:r>
      <w:r>
        <w:rPr>
          <w:spacing w:val="-4"/>
          <w:lang w:val="ru-RU"/>
        </w:rPr>
        <w:t xml:space="preserve">времени, отводимого </w:t>
      </w:r>
      <w:r>
        <w:rPr>
          <w:lang w:val="ru-RU"/>
        </w:rPr>
        <w:t xml:space="preserve">на их </w:t>
      </w:r>
      <w:r>
        <w:rPr>
          <w:spacing w:val="-4"/>
          <w:lang w:val="ru-RU"/>
        </w:rPr>
        <w:t xml:space="preserve">изучение </w:t>
      </w:r>
      <w:r>
        <w:rPr>
          <w:lang w:val="ru-RU"/>
        </w:rPr>
        <w:t xml:space="preserve">по </w:t>
      </w:r>
      <w:r>
        <w:rPr>
          <w:spacing w:val="-5"/>
          <w:lang w:val="ru-RU"/>
        </w:rPr>
        <w:t xml:space="preserve">уровням </w:t>
      </w:r>
      <w:r>
        <w:rPr>
          <w:spacing w:val="-4"/>
          <w:lang w:val="ru-RU"/>
        </w:rPr>
        <w:t xml:space="preserve">общего </w:t>
      </w:r>
      <w:r>
        <w:rPr>
          <w:spacing w:val="-5"/>
          <w:lang w:val="ru-RU"/>
        </w:rPr>
        <w:t xml:space="preserve">образования </w:t>
      </w:r>
      <w:r>
        <w:rPr>
          <w:lang w:val="ru-RU"/>
        </w:rPr>
        <w:t xml:space="preserve">и </w:t>
      </w:r>
      <w:r>
        <w:rPr>
          <w:spacing w:val="-5"/>
          <w:lang w:val="ru-RU"/>
        </w:rPr>
        <w:t xml:space="preserve">учебным </w:t>
      </w:r>
      <w:r>
        <w:rPr>
          <w:spacing w:val="-4"/>
          <w:lang w:val="ru-RU"/>
        </w:rPr>
        <w:t xml:space="preserve">годам. Учебный план </w:t>
      </w:r>
      <w:r>
        <w:rPr>
          <w:spacing w:val="-5"/>
          <w:lang w:val="ru-RU"/>
        </w:rPr>
        <w:t xml:space="preserve">обеспечивает </w:t>
      </w:r>
      <w:r>
        <w:rPr>
          <w:spacing w:val="-4"/>
          <w:lang w:val="ru-RU"/>
        </w:rPr>
        <w:t xml:space="preserve">введение </w:t>
      </w:r>
      <w:r>
        <w:rPr>
          <w:lang w:val="ru-RU"/>
        </w:rPr>
        <w:t xml:space="preserve">в </w:t>
      </w:r>
      <w:r>
        <w:rPr>
          <w:spacing w:val="-4"/>
          <w:lang w:val="ru-RU"/>
        </w:rPr>
        <w:t xml:space="preserve">действие </w:t>
      </w:r>
      <w:r>
        <w:rPr>
          <w:lang w:val="ru-RU"/>
        </w:rPr>
        <w:t xml:space="preserve">и </w:t>
      </w:r>
      <w:r>
        <w:rPr>
          <w:spacing w:val="-4"/>
          <w:lang w:val="ru-RU"/>
        </w:rPr>
        <w:t xml:space="preserve">реализацию </w:t>
      </w:r>
      <w:r>
        <w:rPr>
          <w:spacing w:val="-5"/>
          <w:lang w:val="ru-RU"/>
        </w:rPr>
        <w:t xml:space="preserve">требований нормативных </w:t>
      </w:r>
      <w:r>
        <w:rPr>
          <w:spacing w:val="-4"/>
          <w:lang w:val="ru-RU"/>
        </w:rPr>
        <w:t xml:space="preserve">актов, </w:t>
      </w:r>
      <w:r>
        <w:rPr>
          <w:lang w:val="ru-RU"/>
        </w:rPr>
        <w:t xml:space="preserve">в </w:t>
      </w:r>
      <w:r>
        <w:rPr>
          <w:spacing w:val="-5"/>
          <w:lang w:val="ru-RU"/>
        </w:rPr>
        <w:t xml:space="preserve">соответствии </w:t>
      </w:r>
      <w:r>
        <w:rPr>
          <w:lang w:val="ru-RU"/>
        </w:rPr>
        <w:t xml:space="preserve">с </w:t>
      </w:r>
      <w:r>
        <w:rPr>
          <w:spacing w:val="-5"/>
          <w:lang w:val="ru-RU"/>
        </w:rPr>
        <w:t xml:space="preserve">определенным </w:t>
      </w:r>
      <w:r>
        <w:rPr>
          <w:lang w:val="ru-RU"/>
        </w:rPr>
        <w:t xml:space="preserve">в </w:t>
      </w:r>
      <w:r>
        <w:rPr>
          <w:spacing w:val="-3"/>
          <w:lang w:val="ru-RU"/>
        </w:rPr>
        <w:t xml:space="preserve">них </w:t>
      </w:r>
      <w:r>
        <w:rPr>
          <w:spacing w:val="-4"/>
          <w:lang w:val="ru-RU"/>
        </w:rPr>
        <w:t xml:space="preserve">общим объемом </w:t>
      </w:r>
      <w:r>
        <w:rPr>
          <w:spacing w:val="-5"/>
          <w:lang w:val="ru-RU"/>
        </w:rPr>
        <w:t xml:space="preserve">учебной </w:t>
      </w:r>
      <w:r>
        <w:rPr>
          <w:spacing w:val="-4"/>
          <w:lang w:val="ru-RU"/>
        </w:rPr>
        <w:t xml:space="preserve">нагрузки, максимальным объемом </w:t>
      </w:r>
      <w:r>
        <w:rPr>
          <w:spacing w:val="-5"/>
          <w:lang w:val="ru-RU"/>
        </w:rPr>
        <w:t xml:space="preserve">аудиторной </w:t>
      </w:r>
      <w:r>
        <w:rPr>
          <w:spacing w:val="-4"/>
          <w:lang w:val="ru-RU"/>
        </w:rPr>
        <w:t xml:space="preserve">нагрузки </w:t>
      </w:r>
      <w:r>
        <w:rPr>
          <w:spacing w:val="-5"/>
          <w:lang w:val="ru-RU"/>
        </w:rPr>
        <w:t xml:space="preserve">учащихся, составом </w:t>
      </w:r>
      <w:r>
        <w:rPr>
          <w:lang w:val="ru-RU"/>
        </w:rPr>
        <w:t xml:space="preserve">и </w:t>
      </w:r>
      <w:r>
        <w:rPr>
          <w:spacing w:val="-5"/>
          <w:lang w:val="ru-RU"/>
        </w:rPr>
        <w:t xml:space="preserve">структурой </w:t>
      </w:r>
      <w:r>
        <w:rPr>
          <w:spacing w:val="-4"/>
          <w:lang w:val="ru-RU"/>
        </w:rPr>
        <w:t xml:space="preserve">обязательных </w:t>
      </w:r>
      <w:r>
        <w:rPr>
          <w:spacing w:val="-5"/>
          <w:lang w:val="ru-RU"/>
        </w:rPr>
        <w:t xml:space="preserve">предметных областей </w:t>
      </w:r>
      <w:r>
        <w:rPr>
          <w:lang w:val="ru-RU"/>
        </w:rPr>
        <w:t xml:space="preserve">по </w:t>
      </w:r>
      <w:r>
        <w:rPr>
          <w:spacing w:val="-3"/>
          <w:lang w:val="ru-RU"/>
        </w:rPr>
        <w:t xml:space="preserve">годам </w:t>
      </w:r>
      <w:r>
        <w:rPr>
          <w:spacing w:val="-4"/>
          <w:lang w:val="ru-RU"/>
        </w:rPr>
        <w:t>обучения.</w:t>
      </w:r>
    </w:p>
    <w:p w:rsidR="00B34B89" w:rsidRDefault="00B34B89" w:rsidP="00B34B89">
      <w:pPr>
        <w:pStyle w:val="a4"/>
        <w:spacing w:before="1"/>
        <w:ind w:right="694" w:firstLine="283"/>
        <w:jc w:val="both"/>
        <w:rPr>
          <w:lang w:val="ru-RU"/>
        </w:rPr>
      </w:pPr>
      <w:r>
        <w:rPr>
          <w:lang w:val="ru-RU"/>
        </w:rPr>
        <w:t xml:space="preserve">МКОУ СОШ с. </w:t>
      </w:r>
      <w:proofErr w:type="spellStart"/>
      <w:r>
        <w:rPr>
          <w:lang w:val="ru-RU"/>
        </w:rPr>
        <w:t>Накоряково</w:t>
      </w:r>
      <w:proofErr w:type="spellEnd"/>
      <w:r>
        <w:rPr>
          <w:lang w:val="ru-RU"/>
        </w:rPr>
        <w:t xml:space="preserve"> является организацией, осуществляющей образовательную деятельность (далее - ОО) и обеспечивающей реализацию:</w:t>
      </w:r>
    </w:p>
    <w:p w:rsidR="00B34B89" w:rsidRDefault="00B34B89" w:rsidP="00B34B89">
      <w:pPr>
        <w:pStyle w:val="a4"/>
        <w:ind w:left="502"/>
        <w:rPr>
          <w:lang w:val="ru-RU"/>
        </w:rPr>
      </w:pPr>
      <w:r>
        <w:rPr>
          <w:lang w:val="ru-RU"/>
        </w:rPr>
        <w:t>-единства образовательного пространства Российской Федерации;</w:t>
      </w:r>
    </w:p>
    <w:p w:rsidR="00B34B89" w:rsidRDefault="00B34B89" w:rsidP="00B34B89">
      <w:pPr>
        <w:pStyle w:val="a4"/>
        <w:ind w:left="502"/>
        <w:rPr>
          <w:lang w:val="ru-RU"/>
        </w:rPr>
      </w:pPr>
      <w:r>
        <w:rPr>
          <w:lang w:val="ru-RU"/>
        </w:rPr>
        <w:t>-преемственность основных образовательных программ;</w:t>
      </w:r>
    </w:p>
    <w:p w:rsidR="00B34B89" w:rsidRDefault="00B34B89" w:rsidP="00B34B89">
      <w:pPr>
        <w:pStyle w:val="a4"/>
        <w:ind w:right="693" w:firstLine="283"/>
        <w:jc w:val="both"/>
        <w:rPr>
          <w:lang w:val="ru-RU"/>
        </w:rPr>
      </w:pPr>
      <w:r>
        <w:rPr>
          <w:lang w:val="ru-RU"/>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уровней сложности и направленности с учетом образовательных особенностей и способностей учащихся.</w:t>
      </w:r>
    </w:p>
    <w:p w:rsidR="00B34B89" w:rsidRDefault="00B34B89" w:rsidP="00B34B89">
      <w:pPr>
        <w:pStyle w:val="a4"/>
        <w:ind w:right="682" w:firstLine="283"/>
        <w:jc w:val="both"/>
        <w:rPr>
          <w:lang w:val="ru-RU"/>
        </w:rPr>
      </w:pPr>
      <w:r>
        <w:rPr>
          <w:lang w:val="ru-RU"/>
        </w:rPr>
        <w:t xml:space="preserve">В соответствии с этим главной целью деятельности ОО является создание оптимальных условий </w:t>
      </w:r>
      <w:proofErr w:type="gramStart"/>
      <w:r>
        <w:rPr>
          <w:lang w:val="ru-RU"/>
        </w:rPr>
        <w:t>для  социализации</w:t>
      </w:r>
      <w:proofErr w:type="gramEnd"/>
      <w:r>
        <w:rPr>
          <w:lang w:val="ru-RU"/>
        </w:rPr>
        <w:t xml:space="preserve"> учащихся через применение продуктивных педагогических технологий, ориентированных на самореализацию и развитие творчества каждого ребенка.</w:t>
      </w:r>
    </w:p>
    <w:p w:rsidR="00B34B89" w:rsidRDefault="00B34B89" w:rsidP="00B34B89">
      <w:pPr>
        <w:pStyle w:val="a4"/>
        <w:ind w:left="502"/>
        <w:rPr>
          <w:lang w:val="ru-RU"/>
        </w:rPr>
      </w:pPr>
      <w:r>
        <w:rPr>
          <w:lang w:val="ru-RU"/>
        </w:rPr>
        <w:t>Для реализации цели поставлены следующие задачи:</w:t>
      </w:r>
    </w:p>
    <w:p w:rsidR="00B34B89" w:rsidRDefault="00B34B89" w:rsidP="00B34B89">
      <w:pPr>
        <w:pStyle w:val="a4"/>
        <w:ind w:right="681" w:firstLine="283"/>
        <w:jc w:val="both"/>
        <w:rPr>
          <w:lang w:val="ru-RU"/>
        </w:rPr>
      </w:pPr>
      <w:r>
        <w:rPr>
          <w:spacing w:val="-5"/>
          <w:lang w:val="ru-RU"/>
        </w:rPr>
        <w:t xml:space="preserve">-создать </w:t>
      </w:r>
      <w:r>
        <w:rPr>
          <w:spacing w:val="-6"/>
          <w:lang w:val="ru-RU"/>
        </w:rPr>
        <w:t xml:space="preserve">условия </w:t>
      </w:r>
      <w:proofErr w:type="gramStart"/>
      <w:r>
        <w:rPr>
          <w:spacing w:val="-4"/>
          <w:lang w:val="ru-RU"/>
        </w:rPr>
        <w:t xml:space="preserve">для  </w:t>
      </w:r>
      <w:r>
        <w:rPr>
          <w:spacing w:val="-5"/>
          <w:lang w:val="ru-RU"/>
        </w:rPr>
        <w:t>обеспечения</w:t>
      </w:r>
      <w:proofErr w:type="gramEnd"/>
      <w:r>
        <w:rPr>
          <w:spacing w:val="-5"/>
          <w:lang w:val="ru-RU"/>
        </w:rPr>
        <w:t xml:space="preserve"> </w:t>
      </w:r>
      <w:r>
        <w:rPr>
          <w:spacing w:val="-6"/>
          <w:lang w:val="ru-RU"/>
        </w:rPr>
        <w:t xml:space="preserve">государственных гарантий доступности </w:t>
      </w:r>
      <w:r>
        <w:rPr>
          <w:lang w:val="ru-RU"/>
        </w:rPr>
        <w:t xml:space="preserve">и </w:t>
      </w:r>
      <w:r>
        <w:rPr>
          <w:spacing w:val="-5"/>
          <w:lang w:val="ru-RU"/>
        </w:rPr>
        <w:t xml:space="preserve">равных возможностей получения общего образования </w:t>
      </w:r>
      <w:r>
        <w:rPr>
          <w:lang w:val="ru-RU"/>
        </w:rPr>
        <w:t xml:space="preserve">в </w:t>
      </w:r>
      <w:r>
        <w:rPr>
          <w:spacing w:val="-5"/>
          <w:lang w:val="ru-RU"/>
        </w:rPr>
        <w:t xml:space="preserve">соответствии </w:t>
      </w:r>
      <w:r>
        <w:rPr>
          <w:lang w:val="ru-RU"/>
        </w:rPr>
        <w:t xml:space="preserve">с </w:t>
      </w:r>
      <w:r>
        <w:rPr>
          <w:spacing w:val="-5"/>
          <w:lang w:val="ru-RU"/>
        </w:rPr>
        <w:t>Федеральным государственным стандартом основного общего образования;</w:t>
      </w:r>
    </w:p>
    <w:p w:rsidR="00B34B89" w:rsidRDefault="00B34B89" w:rsidP="00B34B89">
      <w:pPr>
        <w:pStyle w:val="a4"/>
        <w:spacing w:before="1"/>
        <w:ind w:left="502"/>
        <w:rPr>
          <w:lang w:val="ru-RU"/>
        </w:rPr>
      </w:pPr>
      <w:r>
        <w:rPr>
          <w:lang w:val="ru-RU"/>
        </w:rPr>
        <w:t>-обеспечить индивидуально – личностный подход в образовании;</w:t>
      </w:r>
    </w:p>
    <w:p w:rsidR="00B34B89" w:rsidRDefault="00B34B89" w:rsidP="00B34B89">
      <w:pPr>
        <w:pStyle w:val="a4"/>
        <w:ind w:right="682" w:firstLine="283"/>
        <w:jc w:val="both"/>
        <w:rPr>
          <w:lang w:val="ru-RU"/>
        </w:rPr>
      </w:pPr>
      <w:r>
        <w:rPr>
          <w:lang w:val="ru-RU"/>
        </w:rPr>
        <w:t>-формировать основы общей культуры учащихся, способствующие социализации, самоопределению и саморазвитию каждого ребенка.</w:t>
      </w:r>
    </w:p>
    <w:p w:rsidR="00B34B89" w:rsidRDefault="00B34B89" w:rsidP="00B34B89">
      <w:pPr>
        <w:pStyle w:val="a4"/>
        <w:ind w:right="680" w:firstLine="283"/>
        <w:jc w:val="both"/>
        <w:rPr>
          <w:lang w:val="ru-RU"/>
        </w:rPr>
      </w:pPr>
      <w:r>
        <w:rPr>
          <w:lang w:val="ru-RU"/>
        </w:rPr>
        <w:t>В связи с необходимостью обеспечения средствами школьного образования готовности личности к социализации, самоопределению и самореализации, в основу учебного плана положены следующие принципы:</w:t>
      </w:r>
    </w:p>
    <w:p w:rsidR="00B34B89" w:rsidRDefault="00B34B89" w:rsidP="00B34B89">
      <w:pPr>
        <w:pStyle w:val="a4"/>
        <w:ind w:right="682" w:firstLine="283"/>
        <w:jc w:val="both"/>
        <w:rPr>
          <w:lang w:val="ru-RU"/>
        </w:rPr>
      </w:pPr>
      <w:r>
        <w:rPr>
          <w:spacing w:val="-5"/>
          <w:lang w:val="ru-RU"/>
        </w:rPr>
        <w:t>-</w:t>
      </w:r>
      <w:proofErr w:type="spellStart"/>
      <w:r>
        <w:rPr>
          <w:spacing w:val="-5"/>
          <w:lang w:val="ru-RU"/>
        </w:rPr>
        <w:t>гуманистичности</w:t>
      </w:r>
      <w:proofErr w:type="spellEnd"/>
      <w:r>
        <w:rPr>
          <w:spacing w:val="-5"/>
          <w:lang w:val="ru-RU"/>
        </w:rPr>
        <w:t xml:space="preserve">, который определяет </w:t>
      </w:r>
      <w:r>
        <w:rPr>
          <w:spacing w:val="-6"/>
          <w:lang w:val="ru-RU"/>
        </w:rPr>
        <w:t xml:space="preserve">приоритет общечеловеческих </w:t>
      </w:r>
      <w:r>
        <w:rPr>
          <w:spacing w:val="-5"/>
          <w:lang w:val="ru-RU"/>
        </w:rPr>
        <w:t>ценностей, свободного развития личности;</w:t>
      </w:r>
    </w:p>
    <w:p w:rsidR="00B34B89" w:rsidRDefault="00B34B89" w:rsidP="00B34B89">
      <w:pPr>
        <w:pStyle w:val="a4"/>
        <w:spacing w:line="275" w:lineRule="exact"/>
        <w:ind w:left="502"/>
        <w:rPr>
          <w:lang w:val="ru-RU"/>
        </w:rPr>
      </w:pPr>
      <w:r>
        <w:rPr>
          <w:lang w:val="ru-RU"/>
        </w:rPr>
        <w:t>-научности;</w:t>
      </w:r>
    </w:p>
    <w:p w:rsidR="00B34B89" w:rsidRDefault="00B34B89" w:rsidP="00B34B89">
      <w:pPr>
        <w:pStyle w:val="a4"/>
        <w:spacing w:line="275" w:lineRule="exact"/>
        <w:ind w:left="502"/>
        <w:rPr>
          <w:lang w:val="ru-RU"/>
        </w:rPr>
      </w:pPr>
      <w:r>
        <w:rPr>
          <w:lang w:val="ru-RU"/>
        </w:rPr>
        <w:t>-последовательности планирования содержания, развивающегося по восходящей линии;</w:t>
      </w:r>
    </w:p>
    <w:p w:rsidR="00B34B89" w:rsidRDefault="00B34B89" w:rsidP="00B34B89">
      <w:pPr>
        <w:pStyle w:val="a4"/>
        <w:ind w:right="684" w:firstLine="283"/>
        <w:jc w:val="both"/>
        <w:rPr>
          <w:lang w:val="ru-RU"/>
        </w:rPr>
      </w:pPr>
      <w:r>
        <w:rPr>
          <w:lang w:val="ru-RU"/>
        </w:rPr>
        <w:t>-систематичности; соответствия возрастным возможностям и уровню подготовленности школьников.</w:t>
      </w:r>
    </w:p>
    <w:p w:rsidR="00B34B89" w:rsidRDefault="00B34B89" w:rsidP="00B34B89">
      <w:pPr>
        <w:pStyle w:val="a4"/>
        <w:spacing w:before="8"/>
        <w:ind w:left="0"/>
        <w:rPr>
          <w:sz w:val="29"/>
          <w:lang w:val="ru-RU"/>
        </w:rPr>
      </w:pPr>
    </w:p>
    <w:p w:rsidR="00B34B89" w:rsidRDefault="00B34B89" w:rsidP="00B34B89">
      <w:pPr>
        <w:pStyle w:val="1"/>
        <w:numPr>
          <w:ilvl w:val="0"/>
          <w:numId w:val="2"/>
        </w:numPr>
        <w:tabs>
          <w:tab w:val="left" w:pos="503"/>
        </w:tabs>
        <w:spacing w:line="228" w:lineRule="auto"/>
        <w:ind w:right="848" w:firstLine="0"/>
        <w:rPr>
          <w:lang w:val="ru-RU"/>
        </w:rPr>
      </w:pPr>
      <w:r>
        <w:rPr>
          <w:lang w:val="ru-RU"/>
        </w:rPr>
        <w:t>Нормативно-правовое основание формирования учебного плана основного общего образования на 2019-2020 учебный год:</w:t>
      </w:r>
    </w:p>
    <w:p w:rsidR="00B34B89" w:rsidRDefault="00B34B89" w:rsidP="00B34B89">
      <w:pPr>
        <w:pStyle w:val="1"/>
        <w:tabs>
          <w:tab w:val="left" w:pos="503"/>
        </w:tabs>
        <w:spacing w:line="228" w:lineRule="auto"/>
        <w:ind w:left="218" w:right="848"/>
        <w:rPr>
          <w:lang w:val="ru-RU"/>
        </w:rPr>
      </w:pPr>
    </w:p>
    <w:p w:rsidR="00B34B89" w:rsidRDefault="00B34B89" w:rsidP="00B34B89">
      <w:pPr>
        <w:pStyle w:val="a8"/>
        <w:numPr>
          <w:ilvl w:val="1"/>
          <w:numId w:val="2"/>
        </w:numPr>
        <w:tabs>
          <w:tab w:val="left" w:pos="930"/>
        </w:tabs>
        <w:ind w:right="687" w:firstLine="425"/>
        <w:rPr>
          <w:sz w:val="24"/>
          <w:lang w:val="ru-RU"/>
        </w:rPr>
      </w:pPr>
      <w:r>
        <w:rPr>
          <w:sz w:val="24"/>
          <w:lang w:val="ru-RU"/>
        </w:rPr>
        <w:t xml:space="preserve">Федеральный закон Российской Федерации от 29.12.2012 № 273-ФЗ </w:t>
      </w:r>
      <w:r>
        <w:rPr>
          <w:spacing w:val="-3"/>
          <w:sz w:val="24"/>
          <w:lang w:val="ru-RU"/>
        </w:rPr>
        <w:t xml:space="preserve">«Об </w:t>
      </w:r>
      <w:r>
        <w:rPr>
          <w:sz w:val="24"/>
          <w:lang w:val="ru-RU"/>
        </w:rPr>
        <w:t>образовании в Российской Федерации» в действующей редакции.</w:t>
      </w:r>
    </w:p>
    <w:p w:rsidR="00B34B89" w:rsidRDefault="00B34B89" w:rsidP="00B34B89">
      <w:pPr>
        <w:pStyle w:val="a8"/>
        <w:numPr>
          <w:ilvl w:val="1"/>
          <w:numId w:val="2"/>
        </w:numPr>
        <w:tabs>
          <w:tab w:val="left" w:pos="930"/>
        </w:tabs>
        <w:ind w:right="684" w:firstLine="425"/>
        <w:rPr>
          <w:sz w:val="24"/>
          <w:lang w:val="ru-RU"/>
        </w:rPr>
      </w:pPr>
      <w:r>
        <w:rPr>
          <w:sz w:val="24"/>
          <w:lang w:val="ru-RU"/>
        </w:rPr>
        <w:t xml:space="preserve">Федеральный государственный образовательный стандарт основного общего образования, </w:t>
      </w:r>
      <w:proofErr w:type="spellStart"/>
      <w:r>
        <w:rPr>
          <w:sz w:val="24"/>
          <w:lang w:val="ru-RU"/>
        </w:rPr>
        <w:t>утверждѐнного</w:t>
      </w:r>
      <w:proofErr w:type="spellEnd"/>
      <w:r>
        <w:rPr>
          <w:sz w:val="24"/>
          <w:lang w:val="ru-RU"/>
        </w:rPr>
        <w:t xml:space="preserve"> приказом Минобразования РФ от 17.12.2010 № 1897 </w:t>
      </w:r>
      <w:hyperlink r:id="rId6" w:history="1">
        <w:r>
          <w:rPr>
            <w:rStyle w:val="a9"/>
            <w:color w:val="auto"/>
            <w:spacing w:val="-4"/>
            <w:sz w:val="24"/>
            <w:u w:val="none"/>
            <w:lang w:val="ru-RU"/>
          </w:rPr>
          <w:t>"Об</w:t>
        </w:r>
      </w:hyperlink>
      <w:r>
        <w:rPr>
          <w:lang w:val="ru-RU"/>
        </w:rPr>
        <w:t xml:space="preserve"> </w:t>
      </w:r>
      <w:hyperlink r:id="rId7" w:history="1">
        <w:r>
          <w:rPr>
            <w:rStyle w:val="a9"/>
            <w:color w:val="auto"/>
            <w:sz w:val="24"/>
            <w:u w:val="none"/>
            <w:lang w:val="ru-RU"/>
          </w:rPr>
          <w:t>утверждении федерального государственного образовательного стандарта основного</w:t>
        </w:r>
      </w:hyperlink>
      <w:hyperlink r:id="rId8" w:history="1">
        <w:r>
          <w:rPr>
            <w:rStyle w:val="a9"/>
            <w:color w:val="auto"/>
            <w:sz w:val="24"/>
            <w:u w:val="none"/>
            <w:lang w:val="ru-RU"/>
          </w:rPr>
          <w:t xml:space="preserve"> общего </w:t>
        </w:r>
        <w:proofErr w:type="spellStart"/>
        <w:r>
          <w:rPr>
            <w:rStyle w:val="a9"/>
            <w:color w:val="auto"/>
            <w:sz w:val="24"/>
            <w:u w:val="none"/>
            <w:lang w:val="ru-RU"/>
          </w:rPr>
          <w:t>образования"</w:t>
        </w:r>
      </w:hyperlink>
      <w:r>
        <w:rPr>
          <w:sz w:val="24"/>
          <w:lang w:val="ru-RU"/>
        </w:rPr>
        <w:t>в</w:t>
      </w:r>
      <w:proofErr w:type="spellEnd"/>
      <w:r>
        <w:rPr>
          <w:sz w:val="24"/>
          <w:lang w:val="ru-RU"/>
        </w:rPr>
        <w:t xml:space="preserve"> действующей редакции.</w:t>
      </w:r>
    </w:p>
    <w:p w:rsidR="00B34B89" w:rsidRDefault="00B34B89" w:rsidP="00B34B89">
      <w:pPr>
        <w:pStyle w:val="a8"/>
        <w:numPr>
          <w:ilvl w:val="1"/>
          <w:numId w:val="2"/>
        </w:numPr>
        <w:tabs>
          <w:tab w:val="left" w:pos="930"/>
        </w:tabs>
        <w:ind w:right="686" w:firstLine="425"/>
        <w:rPr>
          <w:sz w:val="24"/>
          <w:lang w:val="ru-RU"/>
        </w:rPr>
      </w:pPr>
      <w:r>
        <w:rPr>
          <w:sz w:val="24"/>
          <w:lang w:val="ru-RU"/>
        </w:rPr>
        <w:t>СанПиН 2.4.2.2821-10 «Санитарно-эпидемиологические требования к условиям к организации обучения в общеобразовательных учреждениях», утвержденные Постановлением Главного государственного санитарного врача РФ от 29.10.2010 №189 с изменениями и дополнениями.</w:t>
      </w:r>
    </w:p>
    <w:p w:rsidR="00B34B89" w:rsidRDefault="00B34B89" w:rsidP="00B34B89">
      <w:pPr>
        <w:pStyle w:val="a8"/>
        <w:numPr>
          <w:ilvl w:val="1"/>
          <w:numId w:val="2"/>
        </w:numPr>
        <w:tabs>
          <w:tab w:val="left" w:pos="930"/>
        </w:tabs>
        <w:ind w:right="684" w:firstLine="425"/>
        <w:rPr>
          <w:sz w:val="24"/>
          <w:lang w:val="ru-RU"/>
        </w:rPr>
      </w:pPr>
      <w:r>
        <w:rPr>
          <w:sz w:val="24"/>
          <w:lang w:val="ru-RU"/>
        </w:rPr>
        <w:t xml:space="preserve">Приказ Министерства образования и науки Российской Федерации от 31 марта </w:t>
      </w:r>
      <w:r>
        <w:rPr>
          <w:spacing w:val="2"/>
          <w:sz w:val="24"/>
          <w:lang w:val="ru-RU"/>
        </w:rPr>
        <w:t xml:space="preserve">2014 </w:t>
      </w:r>
      <w:r>
        <w:rPr>
          <w:sz w:val="24"/>
          <w:lang w:val="ru-RU"/>
        </w:rPr>
        <w:t xml:space="preserve">года № 253 </w:t>
      </w:r>
      <w:r>
        <w:rPr>
          <w:spacing w:val="-3"/>
          <w:sz w:val="24"/>
          <w:lang w:val="ru-RU"/>
        </w:rPr>
        <w:t xml:space="preserve">«Об </w:t>
      </w:r>
      <w:r>
        <w:rPr>
          <w:sz w:val="24"/>
          <w:lang w:val="ru-RU"/>
        </w:rPr>
        <w:t>утверждении федерального перечня учебников, рекомендуемых к использованию при реализации имеющих государственную аккредитацию образовательных</w:t>
      </w:r>
    </w:p>
    <w:p w:rsidR="00B34B89" w:rsidRDefault="00B34B89" w:rsidP="00B34B89">
      <w:pPr>
        <w:widowControl/>
        <w:autoSpaceDE/>
        <w:autoSpaceDN/>
        <w:rPr>
          <w:sz w:val="24"/>
          <w:lang w:val="ru-RU"/>
        </w:rPr>
        <w:sectPr w:rsidR="00B34B89">
          <w:pgSz w:w="11910" w:h="16840"/>
          <w:pgMar w:top="480" w:right="300" w:bottom="280" w:left="1200" w:header="720" w:footer="720" w:gutter="0"/>
          <w:cols w:space="720"/>
        </w:sectPr>
      </w:pPr>
    </w:p>
    <w:p w:rsidR="00B34B89" w:rsidRDefault="00B34B89" w:rsidP="00B34B89">
      <w:pPr>
        <w:pStyle w:val="a4"/>
        <w:spacing w:before="60"/>
        <w:ind w:right="686"/>
        <w:jc w:val="both"/>
        <w:rPr>
          <w:lang w:val="ru-RU"/>
        </w:rPr>
      </w:pPr>
      <w:r>
        <w:rPr>
          <w:lang w:val="ru-RU"/>
        </w:rPr>
        <w:lastRenderedPageBreak/>
        <w:t xml:space="preserve">программ начального общего, основного общего, среднего общего образования» с изменениями, утвержденными приказами Министерства образовании и науки Российской Федерации от 08.06.2015г. №576, от 26.01.2016 №38 </w:t>
      </w:r>
      <w:r>
        <w:rPr>
          <w:spacing w:val="-4"/>
          <w:lang w:val="ru-RU"/>
        </w:rPr>
        <w:t xml:space="preserve">«О </w:t>
      </w:r>
      <w:r>
        <w:rPr>
          <w:lang w:val="ru-RU"/>
        </w:rPr>
        <w:t>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№253».</w:t>
      </w:r>
    </w:p>
    <w:p w:rsidR="00B34B89" w:rsidRDefault="00B34B89" w:rsidP="00B34B89">
      <w:pPr>
        <w:pStyle w:val="a8"/>
        <w:numPr>
          <w:ilvl w:val="1"/>
          <w:numId w:val="2"/>
        </w:numPr>
        <w:tabs>
          <w:tab w:val="left" w:pos="930"/>
        </w:tabs>
        <w:ind w:firstLine="425"/>
        <w:jc w:val="left"/>
        <w:rPr>
          <w:sz w:val="24"/>
          <w:lang w:val="ru-RU"/>
        </w:rPr>
      </w:pPr>
      <w:r>
        <w:rPr>
          <w:sz w:val="24"/>
          <w:lang w:val="ru-RU"/>
        </w:rPr>
        <w:t>Приказ Министерства образования и науки Российской Федерации от 9 июня 2016г.</w:t>
      </w:r>
    </w:p>
    <w:p w:rsidR="00B34B89" w:rsidRDefault="00B34B89" w:rsidP="00B34B89">
      <w:pPr>
        <w:pStyle w:val="a4"/>
        <w:ind w:right="691"/>
        <w:jc w:val="both"/>
        <w:rPr>
          <w:lang w:val="ru-RU"/>
        </w:rPr>
      </w:pPr>
      <w:r>
        <w:rPr>
          <w:lang w:val="ru-RU"/>
        </w:rPr>
        <w:t>№699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34B89" w:rsidRDefault="00B34B89" w:rsidP="00B34B89">
      <w:pPr>
        <w:pStyle w:val="a8"/>
        <w:numPr>
          <w:ilvl w:val="1"/>
          <w:numId w:val="2"/>
        </w:numPr>
        <w:tabs>
          <w:tab w:val="left" w:pos="990"/>
        </w:tabs>
        <w:ind w:right="683" w:firstLine="425"/>
        <w:rPr>
          <w:sz w:val="24"/>
          <w:lang w:val="ru-RU"/>
        </w:rPr>
      </w:pPr>
      <w:r>
        <w:rPr>
          <w:sz w:val="24"/>
          <w:lang w:val="ru-RU"/>
        </w:rPr>
        <w:t xml:space="preserve">Письмо Министерства образования и науки Российской Федерации от 24.11.2011 № МД-1552/03 </w:t>
      </w:r>
      <w:r>
        <w:rPr>
          <w:spacing w:val="-2"/>
          <w:sz w:val="24"/>
          <w:lang w:val="ru-RU"/>
        </w:rPr>
        <w:t xml:space="preserve">«Об </w:t>
      </w:r>
      <w:r>
        <w:rPr>
          <w:sz w:val="24"/>
          <w:lang w:val="ru-RU"/>
        </w:rPr>
        <w:t>оснащении общеобразовательных учреждений учебным и учебно- лабораторным оборудованием (вместе с «рекомендациями по оснащению общеобразовательных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w:t>
      </w:r>
    </w:p>
    <w:p w:rsidR="00B34B89" w:rsidRDefault="00B34B89" w:rsidP="00B34B89">
      <w:pPr>
        <w:pStyle w:val="a8"/>
        <w:numPr>
          <w:ilvl w:val="1"/>
          <w:numId w:val="2"/>
        </w:numPr>
        <w:tabs>
          <w:tab w:val="left" w:pos="930"/>
        </w:tabs>
        <w:spacing w:before="1"/>
        <w:ind w:right="687" w:firstLine="425"/>
        <w:rPr>
          <w:sz w:val="24"/>
          <w:lang w:val="ru-RU"/>
        </w:rPr>
      </w:pPr>
      <w:r>
        <w:rPr>
          <w:sz w:val="24"/>
          <w:lang w:val="ru-RU"/>
        </w:rPr>
        <w:t xml:space="preserve">Закон Свердловской области от 15.07.2013 №78-ОЗ </w:t>
      </w:r>
      <w:r>
        <w:rPr>
          <w:spacing w:val="-3"/>
          <w:sz w:val="24"/>
          <w:lang w:val="ru-RU"/>
        </w:rPr>
        <w:t xml:space="preserve">«Об </w:t>
      </w:r>
      <w:proofErr w:type="gramStart"/>
      <w:r>
        <w:rPr>
          <w:sz w:val="24"/>
          <w:lang w:val="ru-RU"/>
        </w:rPr>
        <w:t>образовании  в</w:t>
      </w:r>
      <w:proofErr w:type="gramEnd"/>
      <w:r>
        <w:rPr>
          <w:sz w:val="24"/>
          <w:lang w:val="ru-RU"/>
        </w:rPr>
        <w:t xml:space="preserve"> Свердловской области».</w:t>
      </w:r>
    </w:p>
    <w:p w:rsidR="00B34B89" w:rsidRDefault="00B34B89" w:rsidP="00B34B89">
      <w:pPr>
        <w:pStyle w:val="a8"/>
        <w:numPr>
          <w:ilvl w:val="1"/>
          <w:numId w:val="2"/>
        </w:numPr>
        <w:tabs>
          <w:tab w:val="left" w:pos="930"/>
        </w:tabs>
        <w:ind w:right="691" w:firstLine="425"/>
        <w:rPr>
          <w:sz w:val="24"/>
          <w:lang w:val="ru-RU"/>
        </w:rPr>
      </w:pPr>
      <w:r>
        <w:rPr>
          <w:sz w:val="24"/>
          <w:lang w:val="ru-RU"/>
        </w:rPr>
        <w:t xml:space="preserve">Устав МКОУ СОШ с. </w:t>
      </w:r>
      <w:proofErr w:type="spellStart"/>
      <w:r>
        <w:rPr>
          <w:sz w:val="24"/>
          <w:lang w:val="ru-RU"/>
        </w:rPr>
        <w:t>Накоряково</w:t>
      </w:r>
      <w:proofErr w:type="spellEnd"/>
      <w:r>
        <w:rPr>
          <w:sz w:val="24"/>
          <w:lang w:val="ru-RU"/>
        </w:rPr>
        <w:t>.</w:t>
      </w:r>
    </w:p>
    <w:p w:rsidR="00B34B89" w:rsidRDefault="00B34B89" w:rsidP="00B34B89">
      <w:pPr>
        <w:pStyle w:val="a8"/>
        <w:numPr>
          <w:ilvl w:val="1"/>
          <w:numId w:val="2"/>
        </w:numPr>
        <w:tabs>
          <w:tab w:val="left" w:pos="786"/>
        </w:tabs>
        <w:ind w:right="685" w:firstLine="284"/>
        <w:rPr>
          <w:sz w:val="24"/>
          <w:lang w:val="ru-RU"/>
        </w:rPr>
      </w:pPr>
      <w:r>
        <w:rPr>
          <w:sz w:val="24"/>
          <w:lang w:val="ru-RU"/>
        </w:rPr>
        <w:t xml:space="preserve">Основная образовательная программа основного общего образования, утвержденная приказом директора МКОУ СОШ с. </w:t>
      </w:r>
      <w:proofErr w:type="spellStart"/>
      <w:r>
        <w:rPr>
          <w:sz w:val="24"/>
          <w:lang w:val="ru-RU"/>
        </w:rPr>
        <w:t>Накоряково</w:t>
      </w:r>
      <w:proofErr w:type="spellEnd"/>
      <w:r>
        <w:rPr>
          <w:sz w:val="24"/>
          <w:lang w:val="ru-RU"/>
        </w:rPr>
        <w:t xml:space="preserve"> </w:t>
      </w:r>
      <w:r>
        <w:rPr>
          <w:bCs/>
          <w:sz w:val="24"/>
          <w:lang w:val="ru-RU"/>
        </w:rPr>
        <w:t>от 29.08.2014 № 17.</w:t>
      </w:r>
    </w:p>
    <w:p w:rsidR="00B34B89" w:rsidRDefault="00B34B89" w:rsidP="00B34B89">
      <w:pPr>
        <w:pStyle w:val="a8"/>
        <w:numPr>
          <w:ilvl w:val="1"/>
          <w:numId w:val="2"/>
        </w:numPr>
        <w:tabs>
          <w:tab w:val="left" w:pos="930"/>
        </w:tabs>
        <w:spacing w:before="1"/>
        <w:ind w:right="692" w:firstLine="284"/>
        <w:rPr>
          <w:sz w:val="24"/>
          <w:lang w:val="ru-RU"/>
        </w:rPr>
      </w:pPr>
      <w:r>
        <w:rPr>
          <w:sz w:val="24"/>
          <w:lang w:val="ru-RU"/>
        </w:rPr>
        <w:t xml:space="preserve">Календарный учебный график, утвержденным приказом директора МКОУ СОШ с. </w:t>
      </w:r>
      <w:proofErr w:type="spellStart"/>
      <w:r>
        <w:rPr>
          <w:sz w:val="24"/>
          <w:lang w:val="ru-RU"/>
        </w:rPr>
        <w:t>Накоряково</w:t>
      </w:r>
      <w:proofErr w:type="spellEnd"/>
      <w:r>
        <w:rPr>
          <w:sz w:val="24"/>
          <w:lang w:val="ru-RU"/>
        </w:rPr>
        <w:t xml:space="preserve"> от 30.08.2019 №15</w:t>
      </w:r>
    </w:p>
    <w:p w:rsidR="00B34B89" w:rsidRDefault="00B34B89" w:rsidP="00B34B89">
      <w:pPr>
        <w:pStyle w:val="a4"/>
        <w:spacing w:before="4"/>
        <w:ind w:left="0"/>
        <w:rPr>
          <w:lang w:val="ru-RU"/>
        </w:rPr>
      </w:pPr>
    </w:p>
    <w:p w:rsidR="00B34B89" w:rsidRDefault="00B34B89" w:rsidP="00B34B89">
      <w:pPr>
        <w:pStyle w:val="1"/>
        <w:numPr>
          <w:ilvl w:val="2"/>
          <w:numId w:val="2"/>
        </w:numPr>
        <w:tabs>
          <w:tab w:val="left" w:pos="1210"/>
        </w:tabs>
        <w:spacing w:before="1"/>
        <w:rPr>
          <w:lang w:val="ru-RU"/>
        </w:rPr>
      </w:pPr>
      <w:r>
        <w:rPr>
          <w:lang w:val="ru-RU"/>
        </w:rPr>
        <w:t>Учебный план основного общего образования (по ФГОС ООО).</w:t>
      </w:r>
    </w:p>
    <w:p w:rsidR="00B34B89" w:rsidRDefault="00B34B89" w:rsidP="00B34B89">
      <w:pPr>
        <w:pStyle w:val="a4"/>
        <w:spacing w:before="11"/>
        <w:ind w:left="0"/>
        <w:rPr>
          <w:b/>
          <w:sz w:val="23"/>
          <w:lang w:val="ru-RU"/>
        </w:rPr>
      </w:pPr>
    </w:p>
    <w:p w:rsidR="00B34B89" w:rsidRDefault="00B34B89" w:rsidP="00B34B89">
      <w:pPr>
        <w:pStyle w:val="a8"/>
        <w:numPr>
          <w:ilvl w:val="3"/>
          <w:numId w:val="2"/>
        </w:numPr>
        <w:tabs>
          <w:tab w:val="left" w:pos="1210"/>
        </w:tabs>
        <w:spacing w:line="274" w:lineRule="exact"/>
        <w:jc w:val="left"/>
        <w:rPr>
          <w:b/>
          <w:sz w:val="24"/>
        </w:rPr>
      </w:pPr>
      <w:r>
        <w:rPr>
          <w:b/>
          <w:sz w:val="24"/>
          <w:lang w:val="ru-RU"/>
        </w:rPr>
        <w:t xml:space="preserve"> </w:t>
      </w:r>
      <w:proofErr w:type="spellStart"/>
      <w:r>
        <w:rPr>
          <w:b/>
          <w:sz w:val="24"/>
        </w:rPr>
        <w:t>Пояснительная</w:t>
      </w:r>
      <w:proofErr w:type="spellEnd"/>
      <w:r>
        <w:rPr>
          <w:b/>
          <w:sz w:val="24"/>
          <w:lang w:val="ru-RU"/>
        </w:rPr>
        <w:t xml:space="preserve"> </w:t>
      </w:r>
      <w:proofErr w:type="spellStart"/>
      <w:r>
        <w:rPr>
          <w:b/>
          <w:sz w:val="24"/>
        </w:rPr>
        <w:t>записка</w:t>
      </w:r>
      <w:proofErr w:type="spellEnd"/>
      <w:r>
        <w:rPr>
          <w:b/>
          <w:sz w:val="24"/>
        </w:rPr>
        <w:t>.</w:t>
      </w:r>
    </w:p>
    <w:p w:rsidR="00B34B89" w:rsidRDefault="00B34B89" w:rsidP="00B34B89">
      <w:pPr>
        <w:pStyle w:val="a8"/>
        <w:tabs>
          <w:tab w:val="left" w:pos="1210"/>
        </w:tabs>
        <w:spacing w:line="274" w:lineRule="exact"/>
        <w:ind w:left="1210" w:firstLine="0"/>
        <w:jc w:val="left"/>
        <w:rPr>
          <w:b/>
          <w:sz w:val="24"/>
        </w:rPr>
      </w:pPr>
    </w:p>
    <w:p w:rsidR="00B34B89" w:rsidRDefault="00B34B89" w:rsidP="00B34B89">
      <w:pPr>
        <w:pStyle w:val="a4"/>
        <w:tabs>
          <w:tab w:val="left" w:pos="3215"/>
          <w:tab w:val="left" w:pos="6020"/>
          <w:tab w:val="left" w:pos="8815"/>
        </w:tabs>
        <w:spacing w:after="6"/>
        <w:ind w:right="684" w:firstLine="566"/>
        <w:jc w:val="both"/>
        <w:rPr>
          <w:lang w:val="ru-RU"/>
        </w:rPr>
      </w:pPr>
      <w:r>
        <w:rPr>
          <w:lang w:val="ru-RU"/>
        </w:rPr>
        <w:t>Федеральный</w:t>
      </w:r>
      <w:r>
        <w:rPr>
          <w:lang w:val="ru-RU"/>
        </w:rPr>
        <w:tab/>
        <w:t>государственный</w:t>
      </w:r>
      <w:r>
        <w:rPr>
          <w:lang w:val="ru-RU"/>
        </w:rPr>
        <w:tab/>
        <w:t>образовательный</w:t>
      </w:r>
      <w:r>
        <w:rPr>
          <w:lang w:val="ru-RU"/>
        </w:rPr>
        <w:tab/>
        <w:t xml:space="preserve">стандарт основного общего образования, </w:t>
      </w:r>
      <w:proofErr w:type="spellStart"/>
      <w:r>
        <w:rPr>
          <w:lang w:val="ru-RU"/>
        </w:rPr>
        <w:t>утверждѐнный</w:t>
      </w:r>
      <w:proofErr w:type="spellEnd"/>
      <w:r>
        <w:rPr>
          <w:lang w:val="ru-RU"/>
        </w:rPr>
        <w:t xml:space="preserve"> приказом Минобразования РФ от 17.12.2010 № 1897 «Об утверждении федерального государственного образовательного стандарта основного общего образования», реализуется в 2019-2020 учебном году в 5-9 классах.</w:t>
      </w:r>
    </w:p>
    <w:p w:rsidR="00B34B89" w:rsidRDefault="00B34B89" w:rsidP="00B34B89">
      <w:pPr>
        <w:pStyle w:val="a4"/>
        <w:tabs>
          <w:tab w:val="left" w:pos="3215"/>
          <w:tab w:val="left" w:pos="6020"/>
          <w:tab w:val="left" w:pos="8815"/>
        </w:tabs>
        <w:spacing w:after="6"/>
        <w:ind w:right="684" w:firstLine="566"/>
        <w:jc w:val="both"/>
        <w:rPr>
          <w:lang w:val="ru-RU"/>
        </w:rPr>
      </w:pPr>
    </w:p>
    <w:tbl>
      <w:tblPr>
        <w:tblStyle w:val="TableNormal"/>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9"/>
        <w:gridCol w:w="3579"/>
      </w:tblGrid>
      <w:tr w:rsidR="00B34B89" w:rsidTr="00B34B89">
        <w:trPr>
          <w:trHeight w:val="292"/>
        </w:trPr>
        <w:tc>
          <w:tcPr>
            <w:tcW w:w="591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388"/>
              <w:rPr>
                <w:sz w:val="24"/>
              </w:rPr>
            </w:pPr>
            <w:proofErr w:type="spellStart"/>
            <w:r>
              <w:rPr>
                <w:sz w:val="24"/>
              </w:rPr>
              <w:t>Классы</w:t>
            </w:r>
            <w:proofErr w:type="spellEnd"/>
          </w:p>
        </w:tc>
        <w:tc>
          <w:tcPr>
            <w:tcW w:w="35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289" w:right="1142"/>
              <w:jc w:val="center"/>
              <w:rPr>
                <w:sz w:val="24"/>
              </w:rPr>
            </w:pPr>
            <w:r>
              <w:rPr>
                <w:sz w:val="24"/>
              </w:rPr>
              <w:t>5-9</w:t>
            </w:r>
            <w:r>
              <w:rPr>
                <w:sz w:val="24"/>
                <w:lang w:val="ru-RU"/>
              </w:rPr>
              <w:t xml:space="preserve"> </w:t>
            </w:r>
            <w:proofErr w:type="spellStart"/>
            <w:r>
              <w:rPr>
                <w:sz w:val="24"/>
              </w:rPr>
              <w:t>классы</w:t>
            </w:r>
            <w:proofErr w:type="spellEnd"/>
          </w:p>
        </w:tc>
      </w:tr>
      <w:tr w:rsidR="00B34B89" w:rsidTr="00B34B89">
        <w:trPr>
          <w:trHeight w:val="292"/>
        </w:trPr>
        <w:tc>
          <w:tcPr>
            <w:tcW w:w="591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388"/>
              <w:rPr>
                <w:sz w:val="24"/>
              </w:rPr>
            </w:pPr>
            <w:proofErr w:type="spellStart"/>
            <w:r>
              <w:rPr>
                <w:sz w:val="24"/>
              </w:rPr>
              <w:t>Количество</w:t>
            </w:r>
            <w:proofErr w:type="spellEnd"/>
            <w:r>
              <w:rPr>
                <w:sz w:val="24"/>
                <w:lang w:val="ru-RU"/>
              </w:rPr>
              <w:t xml:space="preserve"> </w:t>
            </w:r>
            <w:proofErr w:type="spellStart"/>
            <w:r>
              <w:rPr>
                <w:sz w:val="24"/>
              </w:rPr>
              <w:t>классов</w:t>
            </w:r>
            <w:proofErr w:type="spellEnd"/>
          </w:p>
        </w:tc>
        <w:tc>
          <w:tcPr>
            <w:tcW w:w="35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289" w:right="1137"/>
              <w:jc w:val="center"/>
              <w:rPr>
                <w:sz w:val="24"/>
                <w:lang w:val="ru-RU"/>
              </w:rPr>
            </w:pPr>
            <w:r>
              <w:rPr>
                <w:sz w:val="24"/>
                <w:lang w:val="ru-RU"/>
              </w:rPr>
              <w:t>5</w:t>
            </w:r>
          </w:p>
        </w:tc>
      </w:tr>
      <w:tr w:rsidR="00B34B89" w:rsidTr="00B34B89">
        <w:trPr>
          <w:trHeight w:val="309"/>
        </w:trPr>
        <w:tc>
          <w:tcPr>
            <w:tcW w:w="591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388"/>
              <w:rPr>
                <w:sz w:val="24"/>
              </w:rPr>
            </w:pPr>
            <w:proofErr w:type="spellStart"/>
            <w:r>
              <w:rPr>
                <w:sz w:val="24"/>
              </w:rPr>
              <w:t>Численность</w:t>
            </w:r>
            <w:proofErr w:type="spellEnd"/>
            <w:r>
              <w:rPr>
                <w:sz w:val="24"/>
                <w:lang w:val="ru-RU"/>
              </w:rPr>
              <w:t xml:space="preserve"> </w:t>
            </w:r>
            <w:proofErr w:type="spellStart"/>
            <w:r>
              <w:rPr>
                <w:sz w:val="24"/>
              </w:rPr>
              <w:t>учащихся</w:t>
            </w:r>
            <w:proofErr w:type="spellEnd"/>
          </w:p>
        </w:tc>
        <w:tc>
          <w:tcPr>
            <w:tcW w:w="35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289" w:right="1137"/>
              <w:jc w:val="center"/>
              <w:rPr>
                <w:sz w:val="24"/>
                <w:lang w:val="ru-RU"/>
              </w:rPr>
            </w:pPr>
            <w:r>
              <w:rPr>
                <w:sz w:val="24"/>
                <w:lang w:val="ru-RU"/>
              </w:rPr>
              <w:t>22</w:t>
            </w:r>
          </w:p>
        </w:tc>
      </w:tr>
    </w:tbl>
    <w:p w:rsidR="00B34B89" w:rsidRDefault="00B34B89" w:rsidP="00B34B89">
      <w:pPr>
        <w:pStyle w:val="a4"/>
        <w:spacing w:before="3"/>
        <w:ind w:left="0"/>
        <w:rPr>
          <w:sz w:val="23"/>
        </w:rPr>
      </w:pPr>
    </w:p>
    <w:p w:rsidR="00B34B89" w:rsidRDefault="00B34B89" w:rsidP="00B34B89">
      <w:pPr>
        <w:pStyle w:val="a4"/>
        <w:ind w:right="534" w:firstLine="283"/>
        <w:jc w:val="both"/>
        <w:rPr>
          <w:lang w:val="ru-RU"/>
        </w:rPr>
      </w:pPr>
      <w:r>
        <w:rPr>
          <w:lang w:val="ru-RU"/>
        </w:rPr>
        <w:t>Образовательная деятельность осуществляется 11 учителями в односменном режиме при пятидневной учебной неделе. Уровень учебной нагрузки на ученика не превышает предельно допустимых норм при пятидневной учебной неделе.</w:t>
      </w:r>
    </w:p>
    <w:p w:rsidR="00B34B89" w:rsidRDefault="00B34B89" w:rsidP="00B34B89">
      <w:pPr>
        <w:pStyle w:val="a4"/>
        <w:ind w:left="542"/>
        <w:rPr>
          <w:lang w:val="ru-RU"/>
        </w:rPr>
      </w:pPr>
      <w:r>
        <w:rPr>
          <w:lang w:val="ru-RU"/>
        </w:rPr>
        <w:t>Начало занятий в 9.00.</w:t>
      </w:r>
    </w:p>
    <w:p w:rsidR="00B34B89" w:rsidRDefault="00B34B89" w:rsidP="00B34B89">
      <w:pPr>
        <w:pStyle w:val="a4"/>
        <w:ind w:left="542"/>
        <w:rPr>
          <w:lang w:val="ru-RU"/>
        </w:rPr>
      </w:pPr>
      <w:r>
        <w:rPr>
          <w:lang w:val="ru-RU"/>
        </w:rPr>
        <w:t>Продолжительность урока 40 минут. Продолжительность перемен – 10-20 минут.</w:t>
      </w:r>
    </w:p>
    <w:p w:rsidR="00B34B89" w:rsidRDefault="00B34B89" w:rsidP="00B34B89">
      <w:pPr>
        <w:pStyle w:val="a4"/>
        <w:ind w:left="542"/>
        <w:rPr>
          <w:lang w:val="ru-RU"/>
        </w:rPr>
      </w:pPr>
      <w:r>
        <w:rPr>
          <w:lang w:val="ru-RU"/>
        </w:rPr>
        <w:t>Годовой учебный план рассчитан на 35 учебных недель. Количество каникулярного времени составляет не менее 8 недель в летний период</w:t>
      </w:r>
    </w:p>
    <w:p w:rsidR="00B34B89" w:rsidRDefault="00B34B89" w:rsidP="00B34B89">
      <w:pPr>
        <w:widowControl/>
        <w:autoSpaceDE/>
        <w:autoSpaceDN/>
        <w:rPr>
          <w:sz w:val="24"/>
          <w:szCs w:val="24"/>
          <w:lang w:val="ru-RU"/>
        </w:rPr>
        <w:sectPr w:rsidR="00B34B89">
          <w:pgSz w:w="11910" w:h="16840"/>
          <w:pgMar w:top="480" w:right="300" w:bottom="280" w:left="1200" w:header="720" w:footer="720" w:gutter="0"/>
          <w:cols w:space="720"/>
        </w:sectPr>
      </w:pPr>
    </w:p>
    <w:p w:rsidR="00B34B89" w:rsidRDefault="00B34B89" w:rsidP="00B34B89">
      <w:pPr>
        <w:pStyle w:val="a4"/>
        <w:spacing w:before="60"/>
        <w:ind w:left="0" w:right="686"/>
        <w:jc w:val="both"/>
        <w:rPr>
          <w:lang w:val="ru-RU"/>
        </w:rPr>
      </w:pPr>
      <w:r>
        <w:rPr>
          <w:lang w:val="ru-RU"/>
        </w:rPr>
        <w:lastRenderedPageBreak/>
        <w:t xml:space="preserve">           Учебный план определяет объём учебной нагрузки, распределяет учебное время, </w:t>
      </w:r>
      <w:proofErr w:type="spellStart"/>
      <w:r>
        <w:rPr>
          <w:lang w:val="ru-RU"/>
        </w:rPr>
        <w:t>отведѐнное</w:t>
      </w:r>
      <w:proofErr w:type="spellEnd"/>
      <w:r>
        <w:rPr>
          <w:lang w:val="ru-RU"/>
        </w:rPr>
        <w:t xml:space="preserve"> на освоение обязательной части и части, формируемой </w:t>
      </w:r>
      <w:r>
        <w:rPr>
          <w:spacing w:val="-3"/>
          <w:lang w:val="ru-RU"/>
        </w:rPr>
        <w:t xml:space="preserve">участниками </w:t>
      </w:r>
      <w:r>
        <w:rPr>
          <w:lang w:val="ru-RU"/>
        </w:rPr>
        <w:t xml:space="preserve">образовательных отношений, и сохраняет в необходимом </w:t>
      </w:r>
      <w:proofErr w:type="spellStart"/>
      <w:r>
        <w:rPr>
          <w:lang w:val="ru-RU"/>
        </w:rPr>
        <w:t>объѐме</w:t>
      </w:r>
      <w:proofErr w:type="spellEnd"/>
      <w:r>
        <w:rPr>
          <w:lang w:val="ru-RU"/>
        </w:rPr>
        <w:t xml:space="preserve"> содержание образования, являющееся обязательным на данном уровне образования.</w:t>
      </w:r>
    </w:p>
    <w:p w:rsidR="00B34B89" w:rsidRDefault="00B34B89" w:rsidP="00B34B89">
      <w:pPr>
        <w:pStyle w:val="a4"/>
        <w:ind w:right="687" w:firstLine="566"/>
        <w:jc w:val="both"/>
        <w:rPr>
          <w:lang w:val="ru-RU"/>
        </w:rPr>
      </w:pPr>
      <w:r>
        <w:rPr>
          <w:lang w:val="ru-RU"/>
        </w:rPr>
        <w:t>При составлении учебного плана были изучены и учтены образовательные особенности учащихся, потребности родителей (законных представителей) и возможности педагогического коллектива.</w:t>
      </w:r>
    </w:p>
    <w:p w:rsidR="00B34B89" w:rsidRDefault="00B34B89" w:rsidP="00B34B89">
      <w:pPr>
        <w:pStyle w:val="a4"/>
        <w:ind w:right="692" w:firstLine="566"/>
        <w:jc w:val="both"/>
        <w:rPr>
          <w:lang w:val="ru-RU"/>
        </w:rPr>
      </w:pPr>
      <w:r>
        <w:rPr>
          <w:lang w:val="ru-RU"/>
        </w:rPr>
        <w:t>Учебный план представлен недельным и годовым учебным планом основного общего образования.</w:t>
      </w:r>
    </w:p>
    <w:p w:rsidR="00B34B89" w:rsidRDefault="00B34B89" w:rsidP="00B34B89">
      <w:pPr>
        <w:spacing w:line="242" w:lineRule="auto"/>
        <w:ind w:left="218" w:right="690" w:firstLine="626"/>
        <w:jc w:val="both"/>
        <w:rPr>
          <w:b/>
          <w:sz w:val="24"/>
          <w:lang w:val="ru-RU"/>
        </w:rPr>
      </w:pPr>
      <w:r>
        <w:rPr>
          <w:sz w:val="24"/>
          <w:lang w:val="ru-RU"/>
        </w:rPr>
        <w:t xml:space="preserve">Нормативный срок освоения основной образовательной программы </w:t>
      </w:r>
      <w:r>
        <w:rPr>
          <w:b/>
          <w:sz w:val="24"/>
          <w:lang w:val="ru-RU"/>
        </w:rPr>
        <w:t>основного общего образования – 5 лет.</w:t>
      </w:r>
    </w:p>
    <w:p w:rsidR="00B34B89" w:rsidRDefault="00B34B89" w:rsidP="00B34B89">
      <w:pPr>
        <w:pStyle w:val="a4"/>
        <w:spacing w:line="265" w:lineRule="exact"/>
        <w:ind w:left="785"/>
        <w:rPr>
          <w:lang w:val="ru-RU"/>
        </w:rPr>
      </w:pPr>
      <w:r>
        <w:rPr>
          <w:lang w:val="ru-RU"/>
        </w:rPr>
        <w:t>Основными задачами образования на данном уровне являются:</w:t>
      </w:r>
    </w:p>
    <w:p w:rsidR="00B34B89" w:rsidRDefault="00B34B89" w:rsidP="00B34B89">
      <w:pPr>
        <w:pStyle w:val="a4"/>
        <w:ind w:right="689" w:firstLine="566"/>
        <w:jc w:val="both"/>
        <w:rPr>
          <w:lang w:val="ru-RU"/>
        </w:rPr>
      </w:pPr>
      <w:r>
        <w:rPr>
          <w:lang w:val="ru-RU"/>
        </w:rPr>
        <w:t xml:space="preserve">-обеспечить преемственность в обучении начального общего и основного общего образования, подготовить школьников к обучению на уровне среднего </w:t>
      </w:r>
      <w:proofErr w:type="gramStart"/>
      <w:r>
        <w:rPr>
          <w:lang w:val="ru-RU"/>
        </w:rPr>
        <w:t>общего  образования</w:t>
      </w:r>
      <w:proofErr w:type="gramEnd"/>
      <w:r>
        <w:rPr>
          <w:lang w:val="ru-RU"/>
        </w:rPr>
        <w:t>;</w:t>
      </w:r>
    </w:p>
    <w:p w:rsidR="00B34B89" w:rsidRDefault="00B34B89" w:rsidP="00B34B89">
      <w:pPr>
        <w:pStyle w:val="a4"/>
        <w:spacing w:before="1"/>
        <w:ind w:right="687" w:firstLine="566"/>
        <w:jc w:val="both"/>
        <w:rPr>
          <w:lang w:val="ru-RU"/>
        </w:rPr>
      </w:pPr>
      <w:r>
        <w:rPr>
          <w:lang w:val="ru-RU"/>
        </w:rPr>
        <w:t>-обеспечить достижение планируемых результатов Освоения основной образовательной программы основного общего образования всеми учащимися;</w:t>
      </w:r>
    </w:p>
    <w:p w:rsidR="00B34B89" w:rsidRDefault="00B34B89" w:rsidP="00B34B89">
      <w:pPr>
        <w:pStyle w:val="a4"/>
        <w:ind w:right="687" w:firstLine="566"/>
        <w:jc w:val="both"/>
        <w:rPr>
          <w:lang w:val="ru-RU"/>
        </w:rPr>
      </w:pPr>
      <w:r>
        <w:rPr>
          <w:lang w:val="ru-RU"/>
        </w:rPr>
        <w:t>-обеспечить индивидуализированное психолого-педагогическое сопровождение каждого учащегося,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B34B89" w:rsidRDefault="00B34B89" w:rsidP="00B34B89">
      <w:pPr>
        <w:pStyle w:val="a4"/>
        <w:ind w:right="692" w:firstLine="566"/>
        <w:jc w:val="both"/>
        <w:rPr>
          <w:lang w:val="ru-RU"/>
        </w:rPr>
      </w:pPr>
      <w:r>
        <w:rPr>
          <w:lang w:val="ru-RU"/>
        </w:rPr>
        <w:t>-обеспечить эффективное сочетание урочных и внеурочных форм организации образовательной деятельности, взаимодействие всех его участников, единства учебной и внеурочной деятельность;</w:t>
      </w:r>
    </w:p>
    <w:p w:rsidR="00B34B89" w:rsidRDefault="00B34B89" w:rsidP="00B34B89">
      <w:pPr>
        <w:pStyle w:val="a4"/>
        <w:ind w:right="696" w:firstLine="566"/>
        <w:jc w:val="both"/>
        <w:rPr>
          <w:lang w:val="ru-RU"/>
        </w:rPr>
      </w:pPr>
      <w:r>
        <w:rPr>
          <w:lang w:val="ru-RU"/>
        </w:rPr>
        <w:t>-создать условия для поддержки и развития творческих способностей учащихся, развития духовно-нравственных качеств учащихся.</w:t>
      </w:r>
    </w:p>
    <w:p w:rsidR="00B34B89" w:rsidRDefault="00B34B89" w:rsidP="00B34B89">
      <w:pPr>
        <w:pStyle w:val="a4"/>
        <w:ind w:left="0"/>
        <w:rPr>
          <w:lang w:val="ru-RU"/>
        </w:rPr>
      </w:pPr>
    </w:p>
    <w:p w:rsidR="00B34B89" w:rsidRDefault="00B34B89" w:rsidP="00B34B89">
      <w:pPr>
        <w:pStyle w:val="a4"/>
        <w:spacing w:before="1"/>
        <w:ind w:right="689" w:firstLine="566"/>
        <w:jc w:val="both"/>
        <w:rPr>
          <w:lang w:val="ru-RU"/>
        </w:rPr>
      </w:pPr>
      <w:r>
        <w:rPr>
          <w:lang w:val="ru-RU"/>
        </w:rPr>
        <w:t>Учебный план обеспечивает преподавание и изучение государственного языка Российской Федерации (учебные предметы «Русский язык» и «Литература») и преподавание родного языка (русского) из числа языков народов Российской Федерации, а также родной литературы (на русском языке).</w:t>
      </w:r>
    </w:p>
    <w:p w:rsidR="00B34B89" w:rsidRDefault="00B34B89" w:rsidP="00B34B89">
      <w:pPr>
        <w:pStyle w:val="a4"/>
        <w:ind w:right="696" w:firstLine="566"/>
        <w:jc w:val="both"/>
        <w:rPr>
          <w:lang w:val="ru-RU"/>
        </w:rPr>
      </w:pPr>
      <w:r>
        <w:rPr>
          <w:lang w:val="ru-RU"/>
        </w:rPr>
        <w:t>На изучение родного языка (русского) и родной литературы (на русском языке) отводится по 0,5 часа в недельном плане с 5 по 9 классы.</w:t>
      </w:r>
    </w:p>
    <w:p w:rsidR="00B34B89" w:rsidRDefault="00B34B89" w:rsidP="00B34B89">
      <w:pPr>
        <w:pStyle w:val="a4"/>
        <w:ind w:right="693" w:firstLine="566"/>
        <w:jc w:val="both"/>
        <w:rPr>
          <w:lang w:val="ru-RU"/>
        </w:rPr>
      </w:pPr>
      <w:r>
        <w:rPr>
          <w:lang w:val="ru-RU"/>
        </w:rPr>
        <w:t>Обязательные предметные области и основные задачи реализации содержания предметных областей уровня основного общего образования:</w:t>
      </w:r>
    </w:p>
    <w:p w:rsidR="00B34B89" w:rsidRDefault="00B34B89" w:rsidP="00B34B89">
      <w:pPr>
        <w:pStyle w:val="a4"/>
        <w:spacing w:before="8" w:after="1"/>
        <w:ind w:left="0"/>
        <w:rPr>
          <w:lang w:val="ru-RU"/>
        </w:rPr>
      </w:pPr>
    </w:p>
    <w:tbl>
      <w:tblPr>
        <w:tblStyle w:val="TableNormal"/>
        <w:tblW w:w="0" w:type="auto"/>
        <w:tblInd w:w="111" w:type="dxa"/>
        <w:tblLayout w:type="fixed"/>
        <w:tblLook w:val="01E0" w:firstRow="1" w:lastRow="1" w:firstColumn="1" w:lastColumn="1" w:noHBand="0" w:noVBand="0"/>
      </w:tblPr>
      <w:tblGrid>
        <w:gridCol w:w="679"/>
        <w:gridCol w:w="1244"/>
        <w:gridCol w:w="634"/>
        <w:gridCol w:w="531"/>
        <w:gridCol w:w="6492"/>
      </w:tblGrid>
      <w:tr w:rsidR="00B34B89" w:rsidTr="00B34B89">
        <w:trPr>
          <w:trHeight w:val="551"/>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53"/>
              <w:rPr>
                <w:sz w:val="24"/>
              </w:rPr>
            </w:pPr>
            <w:r>
              <w:rPr>
                <w:sz w:val="24"/>
              </w:rPr>
              <w:t>№</w:t>
            </w:r>
          </w:p>
          <w:p w:rsidR="00B34B89" w:rsidRDefault="00B34B89">
            <w:pPr>
              <w:pStyle w:val="TableParagraph"/>
              <w:spacing w:line="264" w:lineRule="exact"/>
              <w:ind w:left="105"/>
              <w:rPr>
                <w:sz w:val="24"/>
              </w:rPr>
            </w:pPr>
            <w:r>
              <w:rPr>
                <w:sz w:val="24"/>
              </w:rPr>
              <w:t>п/п</w:t>
            </w:r>
          </w:p>
        </w:tc>
        <w:tc>
          <w:tcPr>
            <w:tcW w:w="2409" w:type="dxa"/>
            <w:gridSpan w:val="3"/>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472" w:right="605"/>
              <w:jc w:val="center"/>
              <w:rPr>
                <w:sz w:val="24"/>
              </w:rPr>
            </w:pPr>
            <w:proofErr w:type="spellStart"/>
            <w:r>
              <w:rPr>
                <w:sz w:val="24"/>
              </w:rPr>
              <w:t>Предметные</w:t>
            </w:r>
            <w:proofErr w:type="spellEnd"/>
          </w:p>
          <w:p w:rsidR="00B34B89" w:rsidRDefault="00B34B89">
            <w:pPr>
              <w:pStyle w:val="TableParagraph"/>
              <w:spacing w:line="264" w:lineRule="exact"/>
              <w:ind w:left="470" w:right="605"/>
              <w:jc w:val="center"/>
              <w:rPr>
                <w:sz w:val="24"/>
              </w:rPr>
            </w:pPr>
            <w:proofErr w:type="spellStart"/>
            <w:r>
              <w:rPr>
                <w:sz w:val="24"/>
              </w:rPr>
              <w:t>Области</w:t>
            </w:r>
            <w:proofErr w:type="spellEnd"/>
          </w:p>
        </w:tc>
        <w:tc>
          <w:tcPr>
            <w:tcW w:w="6492"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28"/>
              <w:rPr>
                <w:sz w:val="24"/>
              </w:rPr>
            </w:pPr>
            <w:proofErr w:type="spellStart"/>
            <w:r>
              <w:rPr>
                <w:sz w:val="24"/>
              </w:rPr>
              <w:t>Основные</w:t>
            </w:r>
            <w:proofErr w:type="spellEnd"/>
            <w:r>
              <w:rPr>
                <w:sz w:val="24"/>
                <w:lang w:val="ru-RU"/>
              </w:rPr>
              <w:t xml:space="preserve"> </w:t>
            </w:r>
            <w:proofErr w:type="spellStart"/>
            <w:r>
              <w:rPr>
                <w:sz w:val="24"/>
              </w:rPr>
              <w:t>задачи</w:t>
            </w:r>
            <w:proofErr w:type="spellEnd"/>
            <w:r>
              <w:rPr>
                <w:sz w:val="24"/>
                <w:lang w:val="ru-RU"/>
              </w:rPr>
              <w:t xml:space="preserve"> </w:t>
            </w:r>
            <w:proofErr w:type="spellStart"/>
            <w:r>
              <w:rPr>
                <w:sz w:val="24"/>
              </w:rPr>
              <w:t>реализации</w:t>
            </w:r>
            <w:proofErr w:type="spellEnd"/>
            <w:r>
              <w:rPr>
                <w:sz w:val="24"/>
                <w:lang w:val="ru-RU"/>
              </w:rPr>
              <w:t xml:space="preserve"> </w:t>
            </w:r>
            <w:proofErr w:type="spellStart"/>
            <w:r>
              <w:rPr>
                <w:sz w:val="24"/>
              </w:rPr>
              <w:t>содержания</w:t>
            </w:r>
            <w:proofErr w:type="spellEnd"/>
          </w:p>
        </w:tc>
      </w:tr>
      <w:tr w:rsidR="00B34B89" w:rsidTr="00B34B89">
        <w:trPr>
          <w:trHeight w:val="272"/>
        </w:trPr>
        <w:tc>
          <w:tcPr>
            <w:tcW w:w="679" w:type="dxa"/>
            <w:tcBorders>
              <w:top w:val="single" w:sz="4" w:space="0" w:color="000000"/>
              <w:left w:val="single" w:sz="4" w:space="0" w:color="000000"/>
              <w:bottom w:val="nil"/>
              <w:right w:val="single" w:sz="4" w:space="0" w:color="000000"/>
            </w:tcBorders>
            <w:hideMark/>
          </w:tcPr>
          <w:p w:rsidR="00B34B89" w:rsidRDefault="00B34B89">
            <w:pPr>
              <w:pStyle w:val="TableParagraph"/>
              <w:spacing w:line="253" w:lineRule="exact"/>
              <w:ind w:left="105"/>
              <w:rPr>
                <w:sz w:val="24"/>
              </w:rPr>
            </w:pPr>
            <w:r>
              <w:rPr>
                <w:sz w:val="24"/>
              </w:rPr>
              <w:t>1.</w:t>
            </w:r>
          </w:p>
        </w:tc>
        <w:tc>
          <w:tcPr>
            <w:tcW w:w="1244" w:type="dxa"/>
            <w:tcBorders>
              <w:top w:val="single" w:sz="4" w:space="0" w:color="000000"/>
              <w:left w:val="single" w:sz="4" w:space="0" w:color="000000"/>
              <w:bottom w:val="nil"/>
              <w:right w:val="nil"/>
            </w:tcBorders>
            <w:hideMark/>
          </w:tcPr>
          <w:p w:rsidR="00B34B89" w:rsidRDefault="00B34B89">
            <w:pPr>
              <w:pStyle w:val="TableParagraph"/>
              <w:spacing w:line="253" w:lineRule="exact"/>
              <w:ind w:left="107"/>
              <w:rPr>
                <w:sz w:val="24"/>
              </w:rPr>
            </w:pPr>
            <w:proofErr w:type="spellStart"/>
            <w:r>
              <w:rPr>
                <w:sz w:val="24"/>
              </w:rPr>
              <w:t>Русский</w:t>
            </w:r>
            <w:proofErr w:type="spellEnd"/>
          </w:p>
        </w:tc>
        <w:tc>
          <w:tcPr>
            <w:tcW w:w="634" w:type="dxa"/>
            <w:tcBorders>
              <w:top w:val="single" w:sz="4" w:space="0" w:color="000000"/>
              <w:left w:val="nil"/>
              <w:bottom w:val="nil"/>
              <w:right w:val="nil"/>
            </w:tcBorders>
            <w:hideMark/>
          </w:tcPr>
          <w:p w:rsidR="00B34B89" w:rsidRDefault="00B34B89">
            <w:pPr>
              <w:pStyle w:val="TableParagraph"/>
              <w:spacing w:line="253" w:lineRule="exact"/>
              <w:ind w:left="5"/>
              <w:rPr>
                <w:sz w:val="24"/>
              </w:rPr>
            </w:pPr>
            <w:proofErr w:type="spellStart"/>
            <w:r>
              <w:rPr>
                <w:sz w:val="24"/>
              </w:rPr>
              <w:t>язык</w:t>
            </w:r>
            <w:proofErr w:type="spellEnd"/>
          </w:p>
        </w:tc>
        <w:tc>
          <w:tcPr>
            <w:tcW w:w="531" w:type="dxa"/>
            <w:tcBorders>
              <w:top w:val="single" w:sz="4" w:space="0" w:color="000000"/>
              <w:left w:val="nil"/>
              <w:bottom w:val="nil"/>
              <w:right w:val="single" w:sz="4" w:space="0" w:color="000000"/>
            </w:tcBorders>
            <w:hideMark/>
          </w:tcPr>
          <w:p w:rsidR="00B34B89" w:rsidRDefault="00B34B89">
            <w:pPr>
              <w:pStyle w:val="TableParagraph"/>
              <w:spacing w:line="253" w:lineRule="exact"/>
              <w:ind w:left="153"/>
              <w:rPr>
                <w:sz w:val="24"/>
              </w:rPr>
            </w:pPr>
            <w:r>
              <w:rPr>
                <w:sz w:val="24"/>
              </w:rPr>
              <w:t>и</w:t>
            </w:r>
          </w:p>
        </w:tc>
        <w:tc>
          <w:tcPr>
            <w:tcW w:w="6492" w:type="dxa"/>
            <w:tcBorders>
              <w:top w:val="single" w:sz="4" w:space="0" w:color="000000"/>
              <w:left w:val="single" w:sz="4" w:space="0" w:color="000000"/>
              <w:bottom w:val="nil"/>
              <w:right w:val="single" w:sz="4" w:space="0" w:color="000000"/>
            </w:tcBorders>
            <w:hideMark/>
          </w:tcPr>
          <w:p w:rsidR="00B34B89" w:rsidRDefault="00B34B89">
            <w:pPr>
              <w:pStyle w:val="TableParagraph"/>
              <w:tabs>
                <w:tab w:val="left" w:pos="1396"/>
                <w:tab w:val="left" w:pos="2931"/>
                <w:tab w:val="left" w:pos="4056"/>
                <w:tab w:val="left" w:pos="5307"/>
                <w:tab w:val="left" w:pos="6103"/>
              </w:tabs>
              <w:spacing w:line="253" w:lineRule="exact"/>
              <w:ind w:left="104"/>
              <w:rPr>
                <w:sz w:val="24"/>
                <w:lang w:val="ru-RU"/>
              </w:rPr>
            </w:pPr>
            <w:r>
              <w:rPr>
                <w:sz w:val="24"/>
                <w:lang w:val="ru-RU"/>
              </w:rPr>
              <w:t>Изучение</w:t>
            </w:r>
            <w:r>
              <w:rPr>
                <w:sz w:val="24"/>
                <w:lang w:val="ru-RU"/>
              </w:rPr>
              <w:tab/>
              <w:t>предметной</w:t>
            </w:r>
            <w:r>
              <w:rPr>
                <w:sz w:val="24"/>
                <w:lang w:val="ru-RU"/>
              </w:rPr>
              <w:tab/>
              <w:t>области</w:t>
            </w:r>
            <w:r>
              <w:rPr>
                <w:sz w:val="24"/>
                <w:lang w:val="ru-RU"/>
              </w:rPr>
              <w:tab/>
              <w:t>"Русский</w:t>
            </w:r>
            <w:r>
              <w:rPr>
                <w:sz w:val="24"/>
                <w:lang w:val="ru-RU"/>
              </w:rPr>
              <w:tab/>
              <w:t>язык</w:t>
            </w:r>
            <w:r>
              <w:rPr>
                <w:sz w:val="24"/>
                <w:lang w:val="ru-RU"/>
              </w:rPr>
              <w:tab/>
              <w:t>и</w:t>
            </w:r>
          </w:p>
        </w:tc>
      </w:tr>
      <w:tr w:rsidR="00B34B89" w:rsidTr="00B34B89">
        <w:trPr>
          <w:trHeight w:val="275"/>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hideMark/>
          </w:tcPr>
          <w:p w:rsidR="00B34B89" w:rsidRDefault="00B34B89">
            <w:pPr>
              <w:pStyle w:val="TableParagraph"/>
              <w:spacing w:line="256" w:lineRule="exact"/>
              <w:ind w:left="107" w:right="-15"/>
              <w:rPr>
                <w:sz w:val="24"/>
              </w:rPr>
            </w:pPr>
            <w:proofErr w:type="spellStart"/>
            <w:r>
              <w:rPr>
                <w:sz w:val="24"/>
              </w:rPr>
              <w:t>литература</w:t>
            </w:r>
            <w:proofErr w:type="spellEnd"/>
          </w:p>
        </w:tc>
        <w:tc>
          <w:tcPr>
            <w:tcW w:w="634" w:type="dxa"/>
          </w:tcPr>
          <w:p w:rsidR="00B34B89" w:rsidRDefault="00B34B89">
            <w:pPr>
              <w:pStyle w:val="TableParagraph"/>
              <w:rPr>
                <w:sz w:val="20"/>
              </w:rPr>
            </w:pPr>
          </w:p>
        </w:tc>
        <w:tc>
          <w:tcPr>
            <w:tcW w:w="531" w:type="dxa"/>
            <w:tcBorders>
              <w:top w:val="nil"/>
              <w:left w:val="nil"/>
              <w:bottom w:val="nil"/>
              <w:right w:val="single" w:sz="4" w:space="0" w:color="000000"/>
            </w:tcBorders>
          </w:tcPr>
          <w:p w:rsidR="00B34B89" w:rsidRDefault="00B34B89">
            <w:pPr>
              <w:pStyle w:val="TableParagraph"/>
              <w:rPr>
                <w:sz w:val="20"/>
              </w:rPr>
            </w:pPr>
          </w:p>
        </w:tc>
        <w:tc>
          <w:tcPr>
            <w:tcW w:w="6492" w:type="dxa"/>
            <w:tcBorders>
              <w:top w:val="nil"/>
              <w:left w:val="single" w:sz="4" w:space="0" w:color="000000"/>
              <w:bottom w:val="nil"/>
              <w:right w:val="single" w:sz="4" w:space="0" w:color="000000"/>
            </w:tcBorders>
            <w:hideMark/>
          </w:tcPr>
          <w:p w:rsidR="00B34B89" w:rsidRDefault="00B34B89">
            <w:pPr>
              <w:pStyle w:val="TableParagraph"/>
              <w:spacing w:line="256" w:lineRule="exact"/>
              <w:ind w:left="104"/>
              <w:rPr>
                <w:sz w:val="24"/>
                <w:lang w:val="ru-RU"/>
              </w:rPr>
            </w:pPr>
            <w:r>
              <w:rPr>
                <w:sz w:val="24"/>
                <w:lang w:val="ru-RU"/>
              </w:rPr>
              <w:t>литература" - языка как знаковой системы, лежащей в</w:t>
            </w:r>
          </w:p>
        </w:tc>
      </w:tr>
      <w:tr w:rsidR="00B34B89" w:rsidTr="00B34B89">
        <w:trPr>
          <w:trHeight w:val="276"/>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tcPr>
          <w:p w:rsidR="00B34B89" w:rsidRDefault="00B34B89">
            <w:pPr>
              <w:pStyle w:val="TableParagraph"/>
              <w:rPr>
                <w:sz w:val="20"/>
                <w:lang w:val="ru-RU"/>
              </w:rPr>
            </w:pPr>
          </w:p>
        </w:tc>
        <w:tc>
          <w:tcPr>
            <w:tcW w:w="634" w:type="dxa"/>
          </w:tcPr>
          <w:p w:rsidR="00B34B89" w:rsidRDefault="00B34B89">
            <w:pPr>
              <w:pStyle w:val="TableParagraph"/>
              <w:rPr>
                <w:sz w:val="20"/>
                <w:lang w:val="ru-RU"/>
              </w:rPr>
            </w:pPr>
          </w:p>
        </w:tc>
        <w:tc>
          <w:tcPr>
            <w:tcW w:w="531" w:type="dxa"/>
            <w:tcBorders>
              <w:top w:val="nil"/>
              <w:left w:val="nil"/>
              <w:bottom w:val="nil"/>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nil"/>
              <w:right w:val="single" w:sz="4" w:space="0" w:color="000000"/>
            </w:tcBorders>
            <w:hideMark/>
          </w:tcPr>
          <w:p w:rsidR="00B34B89" w:rsidRDefault="00B34B89">
            <w:pPr>
              <w:pStyle w:val="TableParagraph"/>
              <w:spacing w:line="256" w:lineRule="exact"/>
              <w:ind w:left="104"/>
              <w:rPr>
                <w:sz w:val="24"/>
                <w:lang w:val="ru-RU"/>
              </w:rPr>
            </w:pPr>
            <w:r>
              <w:rPr>
                <w:sz w:val="24"/>
                <w:lang w:val="ru-RU"/>
              </w:rPr>
              <w:t>основе человеческого общения, формирования российской</w:t>
            </w:r>
          </w:p>
        </w:tc>
      </w:tr>
      <w:tr w:rsidR="00B34B89" w:rsidTr="00B34B89">
        <w:trPr>
          <w:trHeight w:val="276"/>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tcPr>
          <w:p w:rsidR="00B34B89" w:rsidRDefault="00B34B89">
            <w:pPr>
              <w:pStyle w:val="TableParagraph"/>
              <w:rPr>
                <w:sz w:val="20"/>
                <w:lang w:val="ru-RU"/>
              </w:rPr>
            </w:pPr>
          </w:p>
        </w:tc>
        <w:tc>
          <w:tcPr>
            <w:tcW w:w="634" w:type="dxa"/>
          </w:tcPr>
          <w:p w:rsidR="00B34B89" w:rsidRDefault="00B34B89">
            <w:pPr>
              <w:pStyle w:val="TableParagraph"/>
              <w:rPr>
                <w:sz w:val="20"/>
                <w:lang w:val="ru-RU"/>
              </w:rPr>
            </w:pPr>
          </w:p>
        </w:tc>
        <w:tc>
          <w:tcPr>
            <w:tcW w:w="531" w:type="dxa"/>
            <w:tcBorders>
              <w:top w:val="nil"/>
              <w:left w:val="nil"/>
              <w:bottom w:val="nil"/>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nil"/>
              <w:right w:val="single" w:sz="4" w:space="0" w:color="000000"/>
            </w:tcBorders>
            <w:hideMark/>
          </w:tcPr>
          <w:p w:rsidR="00B34B89" w:rsidRDefault="00B34B89">
            <w:pPr>
              <w:pStyle w:val="TableParagraph"/>
              <w:spacing w:line="256" w:lineRule="exact"/>
              <w:ind w:left="104"/>
              <w:rPr>
                <w:sz w:val="24"/>
                <w:lang w:val="ru-RU"/>
              </w:rPr>
            </w:pPr>
            <w:r>
              <w:rPr>
                <w:sz w:val="24"/>
                <w:lang w:val="ru-RU"/>
              </w:rPr>
              <w:t>гражданской, этнической и социальной идентичности,</w:t>
            </w:r>
          </w:p>
        </w:tc>
      </w:tr>
      <w:tr w:rsidR="00B34B89" w:rsidTr="00B34B89">
        <w:trPr>
          <w:trHeight w:val="275"/>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tcPr>
          <w:p w:rsidR="00B34B89" w:rsidRDefault="00B34B89">
            <w:pPr>
              <w:pStyle w:val="TableParagraph"/>
              <w:rPr>
                <w:sz w:val="20"/>
                <w:lang w:val="ru-RU"/>
              </w:rPr>
            </w:pPr>
          </w:p>
        </w:tc>
        <w:tc>
          <w:tcPr>
            <w:tcW w:w="634" w:type="dxa"/>
          </w:tcPr>
          <w:p w:rsidR="00B34B89" w:rsidRDefault="00B34B89">
            <w:pPr>
              <w:pStyle w:val="TableParagraph"/>
              <w:rPr>
                <w:sz w:val="20"/>
                <w:lang w:val="ru-RU"/>
              </w:rPr>
            </w:pPr>
          </w:p>
        </w:tc>
        <w:tc>
          <w:tcPr>
            <w:tcW w:w="531" w:type="dxa"/>
            <w:tcBorders>
              <w:top w:val="nil"/>
              <w:left w:val="nil"/>
              <w:bottom w:val="nil"/>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nil"/>
              <w:right w:val="single" w:sz="4" w:space="0" w:color="000000"/>
            </w:tcBorders>
            <w:hideMark/>
          </w:tcPr>
          <w:p w:rsidR="00B34B89" w:rsidRDefault="00B34B89">
            <w:pPr>
              <w:pStyle w:val="TableParagraph"/>
              <w:tabs>
                <w:tab w:val="left" w:pos="1819"/>
                <w:tab w:val="left" w:pos="3166"/>
                <w:tab w:val="left" w:pos="3975"/>
                <w:tab w:val="left" w:pos="5246"/>
              </w:tabs>
              <w:spacing w:line="256" w:lineRule="exact"/>
              <w:ind w:left="104"/>
              <w:rPr>
                <w:sz w:val="24"/>
                <w:lang w:val="ru-RU"/>
              </w:rPr>
            </w:pPr>
            <w:r>
              <w:rPr>
                <w:sz w:val="24"/>
                <w:lang w:val="ru-RU"/>
              </w:rPr>
              <w:t>позволяющей</w:t>
            </w:r>
            <w:r>
              <w:rPr>
                <w:sz w:val="24"/>
                <w:lang w:val="ru-RU"/>
              </w:rPr>
              <w:tab/>
              <w:t>понимать,</w:t>
            </w:r>
            <w:r>
              <w:rPr>
                <w:sz w:val="24"/>
                <w:lang w:val="ru-RU"/>
              </w:rPr>
              <w:tab/>
              <w:t>быть</w:t>
            </w:r>
            <w:r>
              <w:rPr>
                <w:sz w:val="24"/>
                <w:lang w:val="ru-RU"/>
              </w:rPr>
              <w:tab/>
              <w:t>понятым,</w:t>
            </w:r>
            <w:r>
              <w:rPr>
                <w:sz w:val="24"/>
                <w:lang w:val="ru-RU"/>
              </w:rPr>
              <w:tab/>
              <w:t>выражать</w:t>
            </w:r>
          </w:p>
        </w:tc>
      </w:tr>
      <w:tr w:rsidR="00B34B89" w:rsidTr="00B34B89">
        <w:trPr>
          <w:trHeight w:val="276"/>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tcPr>
          <w:p w:rsidR="00B34B89" w:rsidRDefault="00B34B89">
            <w:pPr>
              <w:pStyle w:val="TableParagraph"/>
              <w:rPr>
                <w:sz w:val="20"/>
                <w:lang w:val="ru-RU"/>
              </w:rPr>
            </w:pPr>
          </w:p>
        </w:tc>
        <w:tc>
          <w:tcPr>
            <w:tcW w:w="634" w:type="dxa"/>
          </w:tcPr>
          <w:p w:rsidR="00B34B89" w:rsidRDefault="00B34B89">
            <w:pPr>
              <w:pStyle w:val="TableParagraph"/>
              <w:rPr>
                <w:sz w:val="20"/>
                <w:lang w:val="ru-RU"/>
              </w:rPr>
            </w:pPr>
          </w:p>
        </w:tc>
        <w:tc>
          <w:tcPr>
            <w:tcW w:w="531" w:type="dxa"/>
            <w:tcBorders>
              <w:top w:val="nil"/>
              <w:left w:val="nil"/>
              <w:bottom w:val="nil"/>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nil"/>
              <w:right w:val="single" w:sz="4" w:space="0" w:color="000000"/>
            </w:tcBorders>
            <w:hideMark/>
          </w:tcPr>
          <w:p w:rsidR="00B34B89" w:rsidRDefault="00B34B89">
            <w:pPr>
              <w:pStyle w:val="TableParagraph"/>
              <w:spacing w:line="256" w:lineRule="exact"/>
              <w:ind w:left="104"/>
              <w:rPr>
                <w:sz w:val="24"/>
                <w:lang w:val="ru-RU"/>
              </w:rPr>
            </w:pPr>
            <w:r>
              <w:rPr>
                <w:sz w:val="24"/>
                <w:lang w:val="ru-RU"/>
              </w:rPr>
              <w:t>внутренний мир человека, в том числе при помощи</w:t>
            </w:r>
          </w:p>
        </w:tc>
      </w:tr>
      <w:tr w:rsidR="00B34B89" w:rsidTr="00B34B89">
        <w:trPr>
          <w:trHeight w:val="275"/>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tcPr>
          <w:p w:rsidR="00B34B89" w:rsidRDefault="00B34B89">
            <w:pPr>
              <w:pStyle w:val="TableParagraph"/>
              <w:rPr>
                <w:sz w:val="20"/>
                <w:lang w:val="ru-RU"/>
              </w:rPr>
            </w:pPr>
          </w:p>
        </w:tc>
        <w:tc>
          <w:tcPr>
            <w:tcW w:w="634" w:type="dxa"/>
          </w:tcPr>
          <w:p w:rsidR="00B34B89" w:rsidRDefault="00B34B89">
            <w:pPr>
              <w:pStyle w:val="TableParagraph"/>
              <w:rPr>
                <w:sz w:val="20"/>
                <w:lang w:val="ru-RU"/>
              </w:rPr>
            </w:pPr>
          </w:p>
        </w:tc>
        <w:tc>
          <w:tcPr>
            <w:tcW w:w="531" w:type="dxa"/>
            <w:tcBorders>
              <w:top w:val="nil"/>
              <w:left w:val="nil"/>
              <w:bottom w:val="nil"/>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nil"/>
              <w:right w:val="single" w:sz="4" w:space="0" w:color="000000"/>
            </w:tcBorders>
            <w:hideMark/>
          </w:tcPr>
          <w:p w:rsidR="00B34B89" w:rsidRDefault="00B34B89">
            <w:pPr>
              <w:pStyle w:val="TableParagraph"/>
              <w:tabs>
                <w:tab w:val="left" w:pos="2207"/>
                <w:tab w:val="left" w:pos="3428"/>
                <w:tab w:val="left" w:pos="5456"/>
              </w:tabs>
              <w:spacing w:line="256" w:lineRule="exact"/>
              <w:ind w:left="104"/>
              <w:rPr>
                <w:sz w:val="24"/>
              </w:rPr>
            </w:pPr>
            <w:proofErr w:type="spellStart"/>
            <w:r>
              <w:rPr>
                <w:sz w:val="24"/>
              </w:rPr>
              <w:t>альтернативных</w:t>
            </w:r>
            <w:proofErr w:type="spellEnd"/>
            <w:r>
              <w:rPr>
                <w:sz w:val="24"/>
              </w:rPr>
              <w:tab/>
            </w:r>
            <w:proofErr w:type="spellStart"/>
            <w:r>
              <w:rPr>
                <w:sz w:val="24"/>
              </w:rPr>
              <w:t>средств</w:t>
            </w:r>
            <w:proofErr w:type="spellEnd"/>
            <w:r>
              <w:rPr>
                <w:sz w:val="24"/>
              </w:rPr>
              <w:tab/>
            </w:r>
            <w:proofErr w:type="spellStart"/>
            <w:r>
              <w:rPr>
                <w:sz w:val="24"/>
              </w:rPr>
              <w:t>коммуникации</w:t>
            </w:r>
            <w:proofErr w:type="spellEnd"/>
            <w:r>
              <w:rPr>
                <w:sz w:val="24"/>
              </w:rPr>
              <w:t>,</w:t>
            </w:r>
            <w:r>
              <w:rPr>
                <w:sz w:val="24"/>
              </w:rPr>
              <w:tab/>
            </w:r>
            <w:proofErr w:type="spellStart"/>
            <w:r>
              <w:rPr>
                <w:sz w:val="24"/>
              </w:rPr>
              <w:t>должно</w:t>
            </w:r>
            <w:proofErr w:type="spellEnd"/>
          </w:p>
        </w:tc>
      </w:tr>
      <w:tr w:rsidR="00B34B89" w:rsidTr="00B34B89">
        <w:trPr>
          <w:trHeight w:val="276"/>
        </w:trPr>
        <w:tc>
          <w:tcPr>
            <w:tcW w:w="679" w:type="dxa"/>
            <w:tcBorders>
              <w:top w:val="nil"/>
              <w:left w:val="single" w:sz="4" w:space="0" w:color="000000"/>
              <w:bottom w:val="nil"/>
              <w:right w:val="single" w:sz="4" w:space="0" w:color="000000"/>
            </w:tcBorders>
          </w:tcPr>
          <w:p w:rsidR="00B34B89" w:rsidRDefault="00B34B89">
            <w:pPr>
              <w:pStyle w:val="TableParagraph"/>
              <w:rPr>
                <w:sz w:val="20"/>
              </w:rPr>
            </w:pPr>
          </w:p>
        </w:tc>
        <w:tc>
          <w:tcPr>
            <w:tcW w:w="1244" w:type="dxa"/>
            <w:tcBorders>
              <w:top w:val="nil"/>
              <w:left w:val="single" w:sz="4" w:space="0" w:color="000000"/>
              <w:bottom w:val="nil"/>
              <w:right w:val="nil"/>
            </w:tcBorders>
          </w:tcPr>
          <w:p w:rsidR="00B34B89" w:rsidRDefault="00B34B89">
            <w:pPr>
              <w:pStyle w:val="TableParagraph"/>
              <w:rPr>
                <w:sz w:val="20"/>
              </w:rPr>
            </w:pPr>
          </w:p>
        </w:tc>
        <w:tc>
          <w:tcPr>
            <w:tcW w:w="634" w:type="dxa"/>
          </w:tcPr>
          <w:p w:rsidR="00B34B89" w:rsidRDefault="00B34B89">
            <w:pPr>
              <w:pStyle w:val="TableParagraph"/>
              <w:rPr>
                <w:sz w:val="20"/>
              </w:rPr>
            </w:pPr>
          </w:p>
        </w:tc>
        <w:tc>
          <w:tcPr>
            <w:tcW w:w="531" w:type="dxa"/>
            <w:tcBorders>
              <w:top w:val="nil"/>
              <w:left w:val="nil"/>
              <w:bottom w:val="nil"/>
              <w:right w:val="single" w:sz="4" w:space="0" w:color="000000"/>
            </w:tcBorders>
          </w:tcPr>
          <w:p w:rsidR="00B34B89" w:rsidRDefault="00B34B89">
            <w:pPr>
              <w:pStyle w:val="TableParagraph"/>
              <w:rPr>
                <w:sz w:val="20"/>
              </w:rPr>
            </w:pPr>
          </w:p>
        </w:tc>
        <w:tc>
          <w:tcPr>
            <w:tcW w:w="6492" w:type="dxa"/>
            <w:tcBorders>
              <w:top w:val="nil"/>
              <w:left w:val="single" w:sz="4" w:space="0" w:color="000000"/>
              <w:bottom w:val="nil"/>
              <w:right w:val="single" w:sz="4" w:space="0" w:color="000000"/>
            </w:tcBorders>
            <w:hideMark/>
          </w:tcPr>
          <w:p w:rsidR="00B34B89" w:rsidRDefault="00B34B89">
            <w:pPr>
              <w:pStyle w:val="TableParagraph"/>
              <w:spacing w:line="256" w:lineRule="exact"/>
              <w:ind w:left="104"/>
              <w:rPr>
                <w:sz w:val="24"/>
              </w:rPr>
            </w:pPr>
            <w:proofErr w:type="spellStart"/>
            <w:r>
              <w:rPr>
                <w:sz w:val="24"/>
              </w:rPr>
              <w:t>обеспечить</w:t>
            </w:r>
            <w:proofErr w:type="spellEnd"/>
            <w:r>
              <w:rPr>
                <w:sz w:val="24"/>
              </w:rPr>
              <w:t>:</w:t>
            </w:r>
          </w:p>
        </w:tc>
      </w:tr>
      <w:tr w:rsidR="00B34B89" w:rsidTr="00B34B89">
        <w:trPr>
          <w:trHeight w:val="276"/>
        </w:trPr>
        <w:tc>
          <w:tcPr>
            <w:tcW w:w="679" w:type="dxa"/>
            <w:tcBorders>
              <w:top w:val="nil"/>
              <w:left w:val="single" w:sz="4" w:space="0" w:color="000000"/>
              <w:bottom w:val="nil"/>
              <w:right w:val="single" w:sz="4" w:space="0" w:color="000000"/>
            </w:tcBorders>
          </w:tcPr>
          <w:p w:rsidR="00B34B89" w:rsidRDefault="00B34B89">
            <w:pPr>
              <w:pStyle w:val="TableParagraph"/>
              <w:rPr>
                <w:sz w:val="20"/>
              </w:rPr>
            </w:pPr>
          </w:p>
        </w:tc>
        <w:tc>
          <w:tcPr>
            <w:tcW w:w="1244" w:type="dxa"/>
            <w:tcBorders>
              <w:top w:val="nil"/>
              <w:left w:val="single" w:sz="4" w:space="0" w:color="000000"/>
              <w:bottom w:val="nil"/>
              <w:right w:val="nil"/>
            </w:tcBorders>
          </w:tcPr>
          <w:p w:rsidR="00B34B89" w:rsidRDefault="00B34B89">
            <w:pPr>
              <w:pStyle w:val="TableParagraph"/>
              <w:rPr>
                <w:sz w:val="20"/>
              </w:rPr>
            </w:pPr>
          </w:p>
        </w:tc>
        <w:tc>
          <w:tcPr>
            <w:tcW w:w="634" w:type="dxa"/>
          </w:tcPr>
          <w:p w:rsidR="00B34B89" w:rsidRDefault="00B34B89">
            <w:pPr>
              <w:pStyle w:val="TableParagraph"/>
              <w:rPr>
                <w:sz w:val="20"/>
              </w:rPr>
            </w:pPr>
          </w:p>
        </w:tc>
        <w:tc>
          <w:tcPr>
            <w:tcW w:w="531" w:type="dxa"/>
            <w:tcBorders>
              <w:top w:val="nil"/>
              <w:left w:val="nil"/>
              <w:bottom w:val="nil"/>
              <w:right w:val="single" w:sz="4" w:space="0" w:color="000000"/>
            </w:tcBorders>
          </w:tcPr>
          <w:p w:rsidR="00B34B89" w:rsidRDefault="00B34B89">
            <w:pPr>
              <w:pStyle w:val="TableParagraph"/>
              <w:rPr>
                <w:sz w:val="20"/>
              </w:rPr>
            </w:pPr>
          </w:p>
        </w:tc>
        <w:tc>
          <w:tcPr>
            <w:tcW w:w="6492" w:type="dxa"/>
            <w:tcBorders>
              <w:top w:val="nil"/>
              <w:left w:val="single" w:sz="4" w:space="0" w:color="000000"/>
              <w:bottom w:val="nil"/>
              <w:right w:val="single" w:sz="4" w:space="0" w:color="000000"/>
            </w:tcBorders>
            <w:hideMark/>
          </w:tcPr>
          <w:p w:rsidR="00B34B89" w:rsidRDefault="00B34B89">
            <w:pPr>
              <w:pStyle w:val="TableParagraph"/>
              <w:tabs>
                <w:tab w:val="left" w:pos="1502"/>
                <w:tab w:val="left" w:pos="1893"/>
                <w:tab w:val="left" w:pos="4253"/>
                <w:tab w:val="left" w:pos="5009"/>
                <w:tab w:val="left" w:pos="6104"/>
              </w:tabs>
              <w:spacing w:line="256" w:lineRule="exact"/>
              <w:ind w:left="104"/>
              <w:rPr>
                <w:sz w:val="24"/>
                <w:lang w:val="ru-RU"/>
              </w:rPr>
            </w:pPr>
            <w:r>
              <w:rPr>
                <w:sz w:val="24"/>
                <w:lang w:val="ru-RU"/>
              </w:rPr>
              <w:t>включение</w:t>
            </w:r>
            <w:r>
              <w:rPr>
                <w:sz w:val="24"/>
                <w:lang w:val="ru-RU"/>
              </w:rPr>
              <w:tab/>
              <w:t>в</w:t>
            </w:r>
            <w:r>
              <w:rPr>
                <w:sz w:val="24"/>
                <w:lang w:val="ru-RU"/>
              </w:rPr>
              <w:tab/>
              <w:t>культурно-языковое</w:t>
            </w:r>
            <w:r>
              <w:rPr>
                <w:sz w:val="24"/>
                <w:lang w:val="ru-RU"/>
              </w:rPr>
              <w:tab/>
              <w:t>поле</w:t>
            </w:r>
            <w:r>
              <w:rPr>
                <w:sz w:val="24"/>
                <w:lang w:val="ru-RU"/>
              </w:rPr>
              <w:tab/>
              <w:t>русской</w:t>
            </w:r>
            <w:r>
              <w:rPr>
                <w:sz w:val="24"/>
                <w:lang w:val="ru-RU"/>
              </w:rPr>
              <w:tab/>
              <w:t>и</w:t>
            </w:r>
          </w:p>
        </w:tc>
      </w:tr>
      <w:tr w:rsidR="00B34B89" w:rsidTr="00B34B89">
        <w:trPr>
          <w:trHeight w:val="276"/>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tcPr>
          <w:p w:rsidR="00B34B89" w:rsidRDefault="00B34B89">
            <w:pPr>
              <w:pStyle w:val="TableParagraph"/>
              <w:rPr>
                <w:sz w:val="20"/>
                <w:lang w:val="ru-RU"/>
              </w:rPr>
            </w:pPr>
          </w:p>
        </w:tc>
        <w:tc>
          <w:tcPr>
            <w:tcW w:w="634" w:type="dxa"/>
          </w:tcPr>
          <w:p w:rsidR="00B34B89" w:rsidRDefault="00B34B89">
            <w:pPr>
              <w:pStyle w:val="TableParagraph"/>
              <w:rPr>
                <w:sz w:val="20"/>
                <w:lang w:val="ru-RU"/>
              </w:rPr>
            </w:pPr>
          </w:p>
        </w:tc>
        <w:tc>
          <w:tcPr>
            <w:tcW w:w="531" w:type="dxa"/>
            <w:tcBorders>
              <w:top w:val="nil"/>
              <w:left w:val="nil"/>
              <w:bottom w:val="nil"/>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nil"/>
              <w:right w:val="single" w:sz="4" w:space="0" w:color="000000"/>
            </w:tcBorders>
            <w:hideMark/>
          </w:tcPr>
          <w:p w:rsidR="00B34B89" w:rsidRDefault="00B34B89">
            <w:pPr>
              <w:pStyle w:val="TableParagraph"/>
              <w:tabs>
                <w:tab w:val="left" w:pos="2262"/>
                <w:tab w:val="left" w:pos="3531"/>
                <w:tab w:val="left" w:pos="4943"/>
              </w:tabs>
              <w:spacing w:line="256" w:lineRule="exact"/>
              <w:ind w:left="104"/>
              <w:rPr>
                <w:sz w:val="24"/>
              </w:rPr>
            </w:pPr>
            <w:proofErr w:type="spellStart"/>
            <w:r>
              <w:rPr>
                <w:sz w:val="24"/>
              </w:rPr>
              <w:t>общечеловеческой</w:t>
            </w:r>
            <w:proofErr w:type="spellEnd"/>
            <w:r>
              <w:rPr>
                <w:sz w:val="24"/>
              </w:rPr>
              <w:tab/>
            </w:r>
            <w:proofErr w:type="spellStart"/>
            <w:r>
              <w:rPr>
                <w:sz w:val="24"/>
              </w:rPr>
              <w:t>культуры</w:t>
            </w:r>
            <w:proofErr w:type="spellEnd"/>
            <w:r>
              <w:rPr>
                <w:sz w:val="24"/>
              </w:rPr>
              <w:t>,</w:t>
            </w:r>
            <w:r>
              <w:rPr>
                <w:sz w:val="24"/>
              </w:rPr>
              <w:tab/>
            </w:r>
            <w:proofErr w:type="spellStart"/>
            <w:r>
              <w:rPr>
                <w:sz w:val="24"/>
              </w:rPr>
              <w:t>воспитание</w:t>
            </w:r>
            <w:proofErr w:type="spellEnd"/>
            <w:r>
              <w:rPr>
                <w:sz w:val="24"/>
              </w:rPr>
              <w:tab/>
            </w:r>
            <w:proofErr w:type="spellStart"/>
            <w:r>
              <w:rPr>
                <w:sz w:val="24"/>
              </w:rPr>
              <w:t>ценностного</w:t>
            </w:r>
            <w:proofErr w:type="spellEnd"/>
          </w:p>
        </w:tc>
      </w:tr>
      <w:tr w:rsidR="00B34B89" w:rsidTr="00B34B89">
        <w:trPr>
          <w:trHeight w:val="275"/>
        </w:trPr>
        <w:tc>
          <w:tcPr>
            <w:tcW w:w="679" w:type="dxa"/>
            <w:tcBorders>
              <w:top w:val="nil"/>
              <w:left w:val="single" w:sz="4" w:space="0" w:color="000000"/>
              <w:bottom w:val="nil"/>
              <w:right w:val="single" w:sz="4" w:space="0" w:color="000000"/>
            </w:tcBorders>
          </w:tcPr>
          <w:p w:rsidR="00B34B89" w:rsidRDefault="00B34B89">
            <w:pPr>
              <w:pStyle w:val="TableParagraph"/>
              <w:rPr>
                <w:sz w:val="20"/>
              </w:rPr>
            </w:pPr>
          </w:p>
        </w:tc>
        <w:tc>
          <w:tcPr>
            <w:tcW w:w="1244" w:type="dxa"/>
            <w:tcBorders>
              <w:top w:val="nil"/>
              <w:left w:val="single" w:sz="4" w:space="0" w:color="000000"/>
              <w:bottom w:val="nil"/>
              <w:right w:val="nil"/>
            </w:tcBorders>
          </w:tcPr>
          <w:p w:rsidR="00B34B89" w:rsidRDefault="00B34B89">
            <w:pPr>
              <w:pStyle w:val="TableParagraph"/>
              <w:rPr>
                <w:sz w:val="20"/>
              </w:rPr>
            </w:pPr>
          </w:p>
        </w:tc>
        <w:tc>
          <w:tcPr>
            <w:tcW w:w="634" w:type="dxa"/>
          </w:tcPr>
          <w:p w:rsidR="00B34B89" w:rsidRDefault="00B34B89">
            <w:pPr>
              <w:pStyle w:val="TableParagraph"/>
              <w:rPr>
                <w:sz w:val="20"/>
              </w:rPr>
            </w:pPr>
          </w:p>
        </w:tc>
        <w:tc>
          <w:tcPr>
            <w:tcW w:w="531" w:type="dxa"/>
            <w:tcBorders>
              <w:top w:val="nil"/>
              <w:left w:val="nil"/>
              <w:bottom w:val="nil"/>
              <w:right w:val="single" w:sz="4" w:space="0" w:color="000000"/>
            </w:tcBorders>
          </w:tcPr>
          <w:p w:rsidR="00B34B89" w:rsidRDefault="00B34B89">
            <w:pPr>
              <w:pStyle w:val="TableParagraph"/>
              <w:rPr>
                <w:sz w:val="20"/>
              </w:rPr>
            </w:pPr>
          </w:p>
        </w:tc>
        <w:tc>
          <w:tcPr>
            <w:tcW w:w="6492" w:type="dxa"/>
            <w:tcBorders>
              <w:top w:val="nil"/>
              <w:left w:val="single" w:sz="4" w:space="0" w:color="000000"/>
              <w:bottom w:val="nil"/>
              <w:right w:val="single" w:sz="4" w:space="0" w:color="000000"/>
            </w:tcBorders>
            <w:hideMark/>
          </w:tcPr>
          <w:p w:rsidR="00B34B89" w:rsidRDefault="00B34B89">
            <w:pPr>
              <w:pStyle w:val="TableParagraph"/>
              <w:spacing w:line="256" w:lineRule="exact"/>
              <w:ind w:left="104"/>
              <w:rPr>
                <w:sz w:val="24"/>
                <w:lang w:val="ru-RU"/>
              </w:rPr>
            </w:pPr>
            <w:r>
              <w:rPr>
                <w:sz w:val="24"/>
                <w:lang w:val="ru-RU"/>
              </w:rPr>
              <w:t>отношения к русскому языку как носителю культуры, как</w:t>
            </w:r>
          </w:p>
        </w:tc>
      </w:tr>
      <w:tr w:rsidR="00B34B89" w:rsidTr="00B34B89">
        <w:trPr>
          <w:trHeight w:val="276"/>
        </w:trPr>
        <w:tc>
          <w:tcPr>
            <w:tcW w:w="679" w:type="dxa"/>
            <w:tcBorders>
              <w:top w:val="nil"/>
              <w:left w:val="single" w:sz="4" w:space="0" w:color="000000"/>
              <w:bottom w:val="nil"/>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nil"/>
              <w:right w:val="nil"/>
            </w:tcBorders>
          </w:tcPr>
          <w:p w:rsidR="00B34B89" w:rsidRDefault="00B34B89">
            <w:pPr>
              <w:pStyle w:val="TableParagraph"/>
              <w:rPr>
                <w:sz w:val="20"/>
                <w:lang w:val="ru-RU"/>
              </w:rPr>
            </w:pPr>
          </w:p>
        </w:tc>
        <w:tc>
          <w:tcPr>
            <w:tcW w:w="634" w:type="dxa"/>
          </w:tcPr>
          <w:p w:rsidR="00B34B89" w:rsidRDefault="00B34B89">
            <w:pPr>
              <w:pStyle w:val="TableParagraph"/>
              <w:rPr>
                <w:sz w:val="20"/>
                <w:lang w:val="ru-RU"/>
              </w:rPr>
            </w:pPr>
          </w:p>
        </w:tc>
        <w:tc>
          <w:tcPr>
            <w:tcW w:w="531" w:type="dxa"/>
            <w:tcBorders>
              <w:top w:val="nil"/>
              <w:left w:val="nil"/>
              <w:bottom w:val="nil"/>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nil"/>
              <w:right w:val="single" w:sz="4" w:space="0" w:color="000000"/>
            </w:tcBorders>
            <w:hideMark/>
          </w:tcPr>
          <w:p w:rsidR="00B34B89" w:rsidRDefault="00B34B89">
            <w:pPr>
              <w:pStyle w:val="TableParagraph"/>
              <w:spacing w:line="256" w:lineRule="exact"/>
              <w:ind w:left="104"/>
              <w:rPr>
                <w:sz w:val="24"/>
                <w:lang w:val="ru-RU"/>
              </w:rPr>
            </w:pPr>
            <w:r>
              <w:rPr>
                <w:sz w:val="24"/>
                <w:lang w:val="ru-RU"/>
              </w:rPr>
              <w:t>государственному языку Российской Федерации, языку</w:t>
            </w:r>
          </w:p>
        </w:tc>
      </w:tr>
      <w:tr w:rsidR="00B34B89" w:rsidTr="00B34B89">
        <w:trPr>
          <w:trHeight w:val="278"/>
        </w:trPr>
        <w:tc>
          <w:tcPr>
            <w:tcW w:w="679" w:type="dxa"/>
            <w:tcBorders>
              <w:top w:val="nil"/>
              <w:left w:val="single" w:sz="4" w:space="0" w:color="000000"/>
              <w:bottom w:val="single" w:sz="4" w:space="0" w:color="000000"/>
              <w:right w:val="single" w:sz="4" w:space="0" w:color="000000"/>
            </w:tcBorders>
          </w:tcPr>
          <w:p w:rsidR="00B34B89" w:rsidRDefault="00B34B89">
            <w:pPr>
              <w:pStyle w:val="TableParagraph"/>
              <w:rPr>
                <w:sz w:val="20"/>
                <w:lang w:val="ru-RU"/>
              </w:rPr>
            </w:pPr>
          </w:p>
        </w:tc>
        <w:tc>
          <w:tcPr>
            <w:tcW w:w="1244" w:type="dxa"/>
            <w:tcBorders>
              <w:top w:val="nil"/>
              <w:left w:val="single" w:sz="4" w:space="0" w:color="000000"/>
              <w:bottom w:val="single" w:sz="4" w:space="0" w:color="000000"/>
              <w:right w:val="nil"/>
            </w:tcBorders>
          </w:tcPr>
          <w:p w:rsidR="00B34B89" w:rsidRDefault="00B34B89">
            <w:pPr>
              <w:pStyle w:val="TableParagraph"/>
              <w:rPr>
                <w:sz w:val="20"/>
                <w:lang w:val="ru-RU"/>
              </w:rPr>
            </w:pPr>
          </w:p>
        </w:tc>
        <w:tc>
          <w:tcPr>
            <w:tcW w:w="634" w:type="dxa"/>
            <w:tcBorders>
              <w:top w:val="nil"/>
              <w:left w:val="nil"/>
              <w:bottom w:val="single" w:sz="4" w:space="0" w:color="000000"/>
              <w:right w:val="nil"/>
            </w:tcBorders>
          </w:tcPr>
          <w:p w:rsidR="00B34B89" w:rsidRDefault="00B34B89">
            <w:pPr>
              <w:pStyle w:val="TableParagraph"/>
              <w:rPr>
                <w:sz w:val="20"/>
                <w:lang w:val="ru-RU"/>
              </w:rPr>
            </w:pPr>
          </w:p>
        </w:tc>
        <w:tc>
          <w:tcPr>
            <w:tcW w:w="531" w:type="dxa"/>
            <w:tcBorders>
              <w:top w:val="nil"/>
              <w:left w:val="nil"/>
              <w:bottom w:val="single" w:sz="4" w:space="0" w:color="000000"/>
              <w:right w:val="single" w:sz="4" w:space="0" w:color="000000"/>
            </w:tcBorders>
          </w:tcPr>
          <w:p w:rsidR="00B34B89" w:rsidRDefault="00B34B89">
            <w:pPr>
              <w:pStyle w:val="TableParagraph"/>
              <w:rPr>
                <w:sz w:val="20"/>
                <w:lang w:val="ru-RU"/>
              </w:rPr>
            </w:pPr>
          </w:p>
        </w:tc>
        <w:tc>
          <w:tcPr>
            <w:tcW w:w="6492" w:type="dxa"/>
            <w:tcBorders>
              <w:top w:val="nil"/>
              <w:left w:val="single" w:sz="4" w:space="0" w:color="000000"/>
              <w:bottom w:val="single" w:sz="4" w:space="0" w:color="000000"/>
              <w:right w:val="single" w:sz="4" w:space="0" w:color="000000"/>
            </w:tcBorders>
            <w:hideMark/>
          </w:tcPr>
          <w:p w:rsidR="00B34B89" w:rsidRDefault="00B34B89">
            <w:pPr>
              <w:pStyle w:val="TableParagraph"/>
              <w:spacing w:line="259" w:lineRule="exact"/>
              <w:ind w:left="104"/>
              <w:rPr>
                <w:sz w:val="24"/>
              </w:rPr>
            </w:pPr>
            <w:proofErr w:type="spellStart"/>
            <w:r>
              <w:rPr>
                <w:sz w:val="24"/>
              </w:rPr>
              <w:t>межнационального</w:t>
            </w:r>
            <w:proofErr w:type="spellEnd"/>
            <w:r>
              <w:rPr>
                <w:sz w:val="24"/>
                <w:lang w:val="ru-RU"/>
              </w:rPr>
              <w:t xml:space="preserve"> о</w:t>
            </w:r>
            <w:proofErr w:type="spellStart"/>
            <w:r>
              <w:rPr>
                <w:sz w:val="24"/>
              </w:rPr>
              <w:t>бщения</w:t>
            </w:r>
            <w:proofErr w:type="spellEnd"/>
            <w:r>
              <w:rPr>
                <w:sz w:val="24"/>
                <w:lang w:val="ru-RU"/>
              </w:rPr>
              <w:t xml:space="preserve"> </w:t>
            </w:r>
            <w:proofErr w:type="spellStart"/>
            <w:r>
              <w:rPr>
                <w:sz w:val="24"/>
              </w:rPr>
              <w:t>народов</w:t>
            </w:r>
            <w:proofErr w:type="spellEnd"/>
            <w:r>
              <w:rPr>
                <w:sz w:val="24"/>
                <w:lang w:val="ru-RU"/>
              </w:rPr>
              <w:t xml:space="preserve"> </w:t>
            </w:r>
            <w:proofErr w:type="spellStart"/>
            <w:r>
              <w:rPr>
                <w:sz w:val="24"/>
              </w:rPr>
              <w:t>России</w:t>
            </w:r>
            <w:proofErr w:type="spellEnd"/>
            <w:r>
              <w:rPr>
                <w:sz w:val="24"/>
              </w:rPr>
              <w:t>;</w:t>
            </w:r>
          </w:p>
        </w:tc>
      </w:tr>
    </w:tbl>
    <w:p w:rsidR="00B34B89" w:rsidRDefault="00B34B89" w:rsidP="00B34B89">
      <w:pPr>
        <w:widowControl/>
        <w:autoSpaceDE/>
        <w:autoSpaceDN/>
        <w:rPr>
          <w:sz w:val="24"/>
        </w:rPr>
        <w:sectPr w:rsidR="00B34B89">
          <w:pgSz w:w="11910" w:h="16840"/>
          <w:pgMar w:top="48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408"/>
        <w:gridCol w:w="6491"/>
      </w:tblGrid>
      <w:tr w:rsidR="00B34B89" w:rsidTr="00B34B89">
        <w:trPr>
          <w:trHeight w:val="5520"/>
        </w:trPr>
        <w:tc>
          <w:tcPr>
            <w:tcW w:w="679" w:type="dxa"/>
            <w:tcBorders>
              <w:top w:val="single" w:sz="4" w:space="0" w:color="000000"/>
              <w:left w:val="single" w:sz="4" w:space="0" w:color="000000"/>
              <w:bottom w:val="single" w:sz="4" w:space="0" w:color="000000"/>
              <w:right w:val="single" w:sz="4" w:space="0" w:color="000000"/>
            </w:tcBorders>
          </w:tcPr>
          <w:p w:rsidR="00B34B89" w:rsidRDefault="00B34B89">
            <w:pPr>
              <w:pStyle w:val="TableParagraph"/>
              <w:rPr>
                <w:sz w:val="24"/>
              </w:rPr>
            </w:pPr>
          </w:p>
        </w:tc>
        <w:tc>
          <w:tcPr>
            <w:tcW w:w="2408" w:type="dxa"/>
            <w:tcBorders>
              <w:top w:val="single" w:sz="4" w:space="0" w:color="000000"/>
              <w:left w:val="single" w:sz="4" w:space="0" w:color="000000"/>
              <w:bottom w:val="single" w:sz="4" w:space="0" w:color="000000"/>
              <w:right w:val="single" w:sz="4" w:space="0" w:color="000000"/>
            </w:tcBorders>
          </w:tcPr>
          <w:p w:rsidR="00B34B89" w:rsidRDefault="00B34B89">
            <w:pPr>
              <w:pStyle w:val="TableParagraph"/>
              <w:rPr>
                <w:sz w:val="24"/>
              </w:rPr>
            </w:pPr>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0"/>
              <w:jc w:val="both"/>
              <w:rPr>
                <w:sz w:val="24"/>
                <w:lang w:val="ru-RU"/>
              </w:rPr>
            </w:pPr>
            <w:r>
              <w:rPr>
                <w:sz w:val="24"/>
                <w:lang w:val="ru-RU"/>
              </w:rPr>
              <w:t>осознание тесной связи между языковым, литературным, интеллектуальным, духовно-нравственным развитием личности и ее социальным ростом;</w:t>
            </w:r>
          </w:p>
          <w:p w:rsidR="00B34B89" w:rsidRDefault="00B34B89">
            <w:pPr>
              <w:pStyle w:val="TableParagraph"/>
              <w:ind w:left="105" w:right="240"/>
              <w:jc w:val="both"/>
              <w:rPr>
                <w:sz w:val="24"/>
                <w:lang w:val="ru-RU"/>
              </w:rPr>
            </w:pPr>
            <w:r>
              <w:rPr>
                <w:sz w:val="24"/>
                <w:lang w:val="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34B89" w:rsidRDefault="00B34B89">
            <w:pPr>
              <w:pStyle w:val="TableParagraph"/>
              <w:ind w:left="105" w:right="240"/>
              <w:jc w:val="both"/>
              <w:rPr>
                <w:sz w:val="24"/>
                <w:lang w:val="ru-RU"/>
              </w:rPr>
            </w:pPr>
            <w:r>
              <w:rPr>
                <w:sz w:val="24"/>
                <w:lang w:val="ru-RU"/>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34B89" w:rsidRDefault="00B34B89">
            <w:pPr>
              <w:pStyle w:val="TableParagraph"/>
              <w:ind w:left="105" w:right="241"/>
              <w:jc w:val="both"/>
              <w:rPr>
                <w:sz w:val="24"/>
                <w:lang w:val="ru-RU"/>
              </w:rPr>
            </w:pPr>
            <w:r>
              <w:rPr>
                <w:sz w:val="24"/>
                <w:lang w:val="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w:t>
            </w:r>
          </w:p>
          <w:p w:rsidR="00B34B89" w:rsidRDefault="00B34B89">
            <w:pPr>
              <w:pStyle w:val="TableParagraph"/>
              <w:spacing w:line="270" w:lineRule="atLeast"/>
              <w:ind w:left="105" w:right="246"/>
              <w:jc w:val="both"/>
              <w:rPr>
                <w:sz w:val="24"/>
                <w:lang w:val="ru-RU"/>
              </w:rPr>
            </w:pPr>
            <w:r>
              <w:rPr>
                <w:sz w:val="24"/>
                <w:lang w:val="ru-RU"/>
              </w:rPr>
              <w:t>умений в отношении языковых единиц и текстов разных функционально-смысловых типов и жанров.</w:t>
            </w:r>
          </w:p>
        </w:tc>
      </w:tr>
      <w:tr w:rsidR="00B34B89" w:rsidTr="00B34B89">
        <w:trPr>
          <w:trHeight w:val="5796"/>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t>2.</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tabs>
                <w:tab w:val="left" w:pos="1203"/>
                <w:tab w:val="left" w:pos="2026"/>
              </w:tabs>
              <w:ind w:left="107" w:right="241"/>
              <w:rPr>
                <w:sz w:val="24"/>
                <w:lang w:val="ru-RU"/>
              </w:rPr>
            </w:pPr>
            <w:r>
              <w:rPr>
                <w:sz w:val="24"/>
                <w:lang w:val="ru-RU"/>
              </w:rPr>
              <w:t>Родной</w:t>
            </w:r>
            <w:r>
              <w:rPr>
                <w:sz w:val="24"/>
                <w:lang w:val="ru-RU"/>
              </w:rPr>
              <w:tab/>
              <w:t>язык</w:t>
            </w:r>
            <w:r>
              <w:rPr>
                <w:sz w:val="24"/>
                <w:lang w:val="ru-RU"/>
              </w:rPr>
              <w:tab/>
              <w:t>и родная литература</w:t>
            </w:r>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3"/>
              <w:jc w:val="both"/>
              <w:rPr>
                <w:sz w:val="24"/>
                <w:lang w:val="ru-RU"/>
              </w:rPr>
            </w:pPr>
            <w:r>
              <w:rPr>
                <w:sz w:val="24"/>
                <w:lang w:val="ru-RU"/>
              </w:rPr>
              <w:t>Изучение предметной области "Родной язык и родная литература" должно обеспечить:</w:t>
            </w:r>
          </w:p>
          <w:p w:rsidR="00B34B89" w:rsidRDefault="00B34B89">
            <w:pPr>
              <w:pStyle w:val="TableParagraph"/>
              <w:ind w:left="105" w:right="247"/>
              <w:jc w:val="both"/>
              <w:rPr>
                <w:sz w:val="24"/>
                <w:lang w:val="ru-RU"/>
              </w:rPr>
            </w:pPr>
            <w:r>
              <w:rPr>
                <w:sz w:val="24"/>
                <w:lang w:val="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34B89" w:rsidRDefault="00B34B89">
            <w:pPr>
              <w:pStyle w:val="TableParagraph"/>
              <w:ind w:left="105"/>
              <w:jc w:val="both"/>
              <w:rPr>
                <w:sz w:val="24"/>
                <w:lang w:val="ru-RU"/>
              </w:rPr>
            </w:pPr>
            <w:r>
              <w:rPr>
                <w:sz w:val="24"/>
                <w:lang w:val="ru-RU"/>
              </w:rPr>
              <w:t>приобщение к литературному наследию своего народа;</w:t>
            </w:r>
          </w:p>
          <w:p w:rsidR="00B34B89" w:rsidRDefault="00B34B89">
            <w:pPr>
              <w:pStyle w:val="TableParagraph"/>
              <w:ind w:left="105" w:right="243"/>
              <w:jc w:val="both"/>
              <w:rPr>
                <w:sz w:val="24"/>
                <w:lang w:val="ru-RU"/>
              </w:rPr>
            </w:pPr>
            <w:r>
              <w:rPr>
                <w:sz w:val="24"/>
                <w:lang w:val="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34B89" w:rsidRDefault="00B34B89">
            <w:pPr>
              <w:pStyle w:val="TableParagraph"/>
              <w:ind w:left="105" w:right="241"/>
              <w:jc w:val="both"/>
              <w:rPr>
                <w:sz w:val="24"/>
                <w:lang w:val="ru-RU"/>
              </w:rPr>
            </w:pPr>
            <w:r>
              <w:rPr>
                <w:sz w:val="24"/>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B34B89" w:rsidRDefault="00B34B89">
            <w:pPr>
              <w:pStyle w:val="TableParagraph"/>
              <w:ind w:left="105" w:right="239"/>
              <w:jc w:val="both"/>
              <w:rPr>
                <w:sz w:val="24"/>
                <w:lang w:val="ru-RU"/>
              </w:rPr>
            </w:pPr>
            <w:r>
              <w:rPr>
                <w:sz w:val="24"/>
                <w:lang w:val="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w:t>
            </w:r>
          </w:p>
          <w:p w:rsidR="00B34B89" w:rsidRDefault="00B34B89">
            <w:pPr>
              <w:pStyle w:val="TableParagraph"/>
              <w:spacing w:line="264" w:lineRule="exact"/>
              <w:ind w:left="105"/>
              <w:jc w:val="both"/>
              <w:rPr>
                <w:sz w:val="24"/>
                <w:lang w:val="ru-RU"/>
              </w:rPr>
            </w:pPr>
            <w:r>
              <w:rPr>
                <w:sz w:val="24"/>
                <w:lang w:val="ru-RU"/>
              </w:rPr>
              <w:t>функционально-смысловых типов и жанров.</w:t>
            </w:r>
          </w:p>
        </w:tc>
      </w:tr>
      <w:tr w:rsidR="00B34B89" w:rsidTr="00B34B89">
        <w:trPr>
          <w:trHeight w:val="3588"/>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t>3.</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7" w:right="886"/>
              <w:rPr>
                <w:sz w:val="24"/>
              </w:rPr>
            </w:pPr>
            <w:proofErr w:type="spellStart"/>
            <w:r>
              <w:rPr>
                <w:sz w:val="24"/>
              </w:rPr>
              <w:t>Иностранныеязыки</w:t>
            </w:r>
            <w:proofErr w:type="spellEnd"/>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tabs>
                <w:tab w:val="left" w:pos="1316"/>
                <w:tab w:val="left" w:pos="2769"/>
                <w:tab w:val="left" w:pos="3815"/>
                <w:tab w:val="left" w:pos="5530"/>
              </w:tabs>
              <w:ind w:left="105" w:right="239"/>
              <w:rPr>
                <w:sz w:val="24"/>
                <w:lang w:val="ru-RU"/>
              </w:rPr>
            </w:pPr>
            <w:r>
              <w:rPr>
                <w:sz w:val="24"/>
                <w:lang w:val="ru-RU"/>
              </w:rPr>
              <w:t>Изучение</w:t>
            </w:r>
            <w:r>
              <w:rPr>
                <w:sz w:val="24"/>
                <w:lang w:val="ru-RU"/>
              </w:rPr>
              <w:tab/>
              <w:t>предметной</w:t>
            </w:r>
            <w:r>
              <w:rPr>
                <w:sz w:val="24"/>
                <w:lang w:val="ru-RU"/>
              </w:rPr>
              <w:tab/>
              <w:t>области</w:t>
            </w:r>
            <w:r>
              <w:rPr>
                <w:sz w:val="24"/>
                <w:lang w:val="ru-RU"/>
              </w:rPr>
              <w:tab/>
              <w:t>"Иностранные</w:t>
            </w:r>
            <w:r>
              <w:rPr>
                <w:sz w:val="24"/>
                <w:lang w:val="ru-RU"/>
              </w:rPr>
              <w:tab/>
              <w:t>языки" должно обеспечить:</w:t>
            </w:r>
          </w:p>
          <w:p w:rsidR="00B34B89" w:rsidRDefault="00B34B89">
            <w:pPr>
              <w:pStyle w:val="TableParagraph"/>
              <w:tabs>
                <w:tab w:val="left" w:pos="1831"/>
                <w:tab w:val="left" w:pos="2701"/>
                <w:tab w:val="left" w:pos="3308"/>
                <w:tab w:val="left" w:pos="4892"/>
                <w:tab w:val="left" w:pos="6103"/>
              </w:tabs>
              <w:ind w:left="105" w:right="243"/>
              <w:rPr>
                <w:sz w:val="24"/>
                <w:lang w:val="ru-RU"/>
              </w:rPr>
            </w:pPr>
            <w:r>
              <w:rPr>
                <w:sz w:val="24"/>
                <w:lang w:val="ru-RU"/>
              </w:rPr>
              <w:t>приобщение к культурному наследию стран изучаемого иностранного языка, воспитание ценностного отношения к иностранному</w:t>
            </w:r>
            <w:r>
              <w:rPr>
                <w:sz w:val="24"/>
                <w:lang w:val="ru-RU"/>
              </w:rPr>
              <w:tab/>
              <w:t>языку</w:t>
            </w:r>
            <w:r>
              <w:rPr>
                <w:sz w:val="24"/>
                <w:lang w:val="ru-RU"/>
              </w:rPr>
              <w:tab/>
              <w:t>как</w:t>
            </w:r>
            <w:r>
              <w:rPr>
                <w:sz w:val="24"/>
                <w:lang w:val="ru-RU"/>
              </w:rPr>
              <w:tab/>
              <w:t>инструменту</w:t>
            </w:r>
            <w:r>
              <w:rPr>
                <w:sz w:val="24"/>
                <w:lang w:val="ru-RU"/>
              </w:rPr>
              <w:tab/>
              <w:t>познания</w:t>
            </w:r>
            <w:r>
              <w:rPr>
                <w:sz w:val="24"/>
                <w:lang w:val="ru-RU"/>
              </w:rPr>
              <w:tab/>
              <w:t>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w:t>
            </w:r>
          </w:p>
          <w:p w:rsidR="00B34B89" w:rsidRDefault="00B34B89">
            <w:pPr>
              <w:pStyle w:val="TableParagraph"/>
              <w:tabs>
                <w:tab w:val="left" w:pos="1561"/>
                <w:tab w:val="left" w:pos="2834"/>
                <w:tab w:val="left" w:pos="3198"/>
                <w:tab w:val="left" w:pos="5081"/>
              </w:tabs>
              <w:spacing w:line="270" w:lineRule="atLeast"/>
              <w:ind w:left="105" w:right="245"/>
              <w:rPr>
                <w:sz w:val="24"/>
                <w:lang w:val="ru-RU"/>
              </w:rPr>
            </w:pPr>
            <w:r>
              <w:rPr>
                <w:sz w:val="24"/>
                <w:lang w:val="ru-RU"/>
              </w:rPr>
              <w:t xml:space="preserve">формирование коммуникативной иноязычной компетенции (говорение, </w:t>
            </w:r>
            <w:proofErr w:type="spellStart"/>
            <w:r>
              <w:rPr>
                <w:sz w:val="24"/>
                <w:lang w:val="ru-RU"/>
              </w:rPr>
              <w:t>аудирование</w:t>
            </w:r>
            <w:proofErr w:type="spellEnd"/>
            <w:r>
              <w:rPr>
                <w:sz w:val="24"/>
                <w:lang w:val="ru-RU"/>
              </w:rPr>
              <w:t>, чтение и письмо), необходимой для успешной социализации и самореализации; обогащение</w:t>
            </w:r>
            <w:r>
              <w:rPr>
                <w:sz w:val="24"/>
                <w:lang w:val="ru-RU"/>
              </w:rPr>
              <w:tab/>
              <w:t>активного</w:t>
            </w:r>
            <w:r>
              <w:rPr>
                <w:sz w:val="24"/>
                <w:lang w:val="ru-RU"/>
              </w:rPr>
              <w:tab/>
              <w:t>и</w:t>
            </w:r>
            <w:r>
              <w:rPr>
                <w:sz w:val="24"/>
                <w:lang w:val="ru-RU"/>
              </w:rPr>
              <w:tab/>
              <w:t>потенциального</w:t>
            </w:r>
            <w:r>
              <w:rPr>
                <w:sz w:val="24"/>
                <w:lang w:val="ru-RU"/>
              </w:rPr>
              <w:tab/>
              <w:t>словарного</w:t>
            </w:r>
          </w:p>
        </w:tc>
      </w:tr>
    </w:tbl>
    <w:p w:rsidR="00B34B89" w:rsidRDefault="00B34B89" w:rsidP="00B34B89">
      <w:pPr>
        <w:widowControl/>
        <w:autoSpaceDE/>
        <w:autoSpaceDN/>
        <w:rPr>
          <w:sz w:val="24"/>
          <w:lang w:val="ru-RU"/>
        </w:rPr>
        <w:sectPr w:rsidR="00B34B89">
          <w:pgSz w:w="11910" w:h="16840"/>
          <w:pgMar w:top="54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408"/>
        <w:gridCol w:w="6491"/>
      </w:tblGrid>
      <w:tr w:rsidR="00B34B89" w:rsidTr="00B34B89">
        <w:trPr>
          <w:trHeight w:val="1104"/>
        </w:trPr>
        <w:tc>
          <w:tcPr>
            <w:tcW w:w="679" w:type="dxa"/>
            <w:tcBorders>
              <w:top w:val="single" w:sz="4" w:space="0" w:color="000000"/>
              <w:left w:val="single" w:sz="4" w:space="0" w:color="000000"/>
              <w:bottom w:val="single" w:sz="4" w:space="0" w:color="000000"/>
              <w:right w:val="single" w:sz="4" w:space="0" w:color="000000"/>
            </w:tcBorders>
          </w:tcPr>
          <w:p w:rsidR="00B34B89" w:rsidRDefault="00B34B89">
            <w:pPr>
              <w:pStyle w:val="TableParagraph"/>
              <w:rPr>
                <w:sz w:val="24"/>
                <w:lang w:val="ru-RU"/>
              </w:rPr>
            </w:pPr>
          </w:p>
        </w:tc>
        <w:tc>
          <w:tcPr>
            <w:tcW w:w="2408" w:type="dxa"/>
            <w:tcBorders>
              <w:top w:val="single" w:sz="4" w:space="0" w:color="000000"/>
              <w:left w:val="single" w:sz="4" w:space="0" w:color="000000"/>
              <w:bottom w:val="single" w:sz="4" w:space="0" w:color="000000"/>
              <w:right w:val="single" w:sz="4" w:space="0" w:color="000000"/>
            </w:tcBorders>
          </w:tcPr>
          <w:p w:rsidR="00B34B89" w:rsidRDefault="00B34B89">
            <w:pPr>
              <w:pStyle w:val="TableParagraph"/>
              <w:rPr>
                <w:sz w:val="24"/>
                <w:lang w:val="ru-RU"/>
              </w:rPr>
            </w:pPr>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4"/>
              <w:jc w:val="both"/>
              <w:rPr>
                <w:sz w:val="24"/>
                <w:lang w:val="ru-RU"/>
              </w:rPr>
            </w:pPr>
            <w:r>
              <w:rPr>
                <w:sz w:val="24"/>
                <w:lang w:val="ru-RU"/>
              </w:rPr>
              <w:t>запаса, развитие у обучающихся культуры владения иностранным языком в соответствии с требованиями к нормам устной и письменной речи, правилами речевого</w:t>
            </w:r>
          </w:p>
          <w:p w:rsidR="00B34B89" w:rsidRDefault="00B34B89">
            <w:pPr>
              <w:pStyle w:val="TableParagraph"/>
              <w:spacing w:line="264" w:lineRule="exact"/>
              <w:ind w:left="105"/>
              <w:jc w:val="both"/>
              <w:rPr>
                <w:sz w:val="24"/>
              </w:rPr>
            </w:pPr>
            <w:proofErr w:type="spellStart"/>
            <w:r>
              <w:rPr>
                <w:sz w:val="24"/>
              </w:rPr>
              <w:t>этикета</w:t>
            </w:r>
            <w:proofErr w:type="spellEnd"/>
            <w:r>
              <w:rPr>
                <w:sz w:val="24"/>
              </w:rPr>
              <w:t>.</w:t>
            </w:r>
          </w:p>
        </w:tc>
      </w:tr>
      <w:tr w:rsidR="00B34B89" w:rsidTr="00B34B89">
        <w:trPr>
          <w:trHeight w:val="7728"/>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70" w:lineRule="exact"/>
              <w:ind w:left="105"/>
              <w:rPr>
                <w:sz w:val="24"/>
              </w:rPr>
            </w:pPr>
            <w:r>
              <w:rPr>
                <w:sz w:val="24"/>
              </w:rPr>
              <w:t>4.</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7" w:right="337"/>
              <w:rPr>
                <w:sz w:val="24"/>
              </w:rPr>
            </w:pPr>
            <w:proofErr w:type="spellStart"/>
            <w:r>
              <w:rPr>
                <w:sz w:val="24"/>
              </w:rPr>
              <w:t>Общественно</w:t>
            </w:r>
            <w:proofErr w:type="spellEnd"/>
            <w:r>
              <w:rPr>
                <w:sz w:val="24"/>
              </w:rPr>
              <w:t xml:space="preserve">- </w:t>
            </w:r>
            <w:proofErr w:type="spellStart"/>
            <w:r>
              <w:rPr>
                <w:sz w:val="24"/>
              </w:rPr>
              <w:t>научные</w:t>
            </w:r>
            <w:proofErr w:type="spellEnd"/>
            <w:r>
              <w:rPr>
                <w:sz w:val="24"/>
                <w:lang w:val="ru-RU"/>
              </w:rPr>
              <w:t xml:space="preserve"> </w:t>
            </w:r>
            <w:proofErr w:type="spellStart"/>
            <w:r>
              <w:rPr>
                <w:sz w:val="24"/>
              </w:rPr>
              <w:t>предметы</w:t>
            </w:r>
            <w:proofErr w:type="spellEnd"/>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39"/>
              <w:jc w:val="both"/>
              <w:rPr>
                <w:sz w:val="24"/>
                <w:lang w:val="ru-RU"/>
              </w:rPr>
            </w:pPr>
            <w:r>
              <w:rPr>
                <w:sz w:val="24"/>
                <w:lang w:val="ru-RU"/>
              </w:rPr>
              <w:t>Изучение предметной области "Общественно-научные предметы" должно обеспечить:</w:t>
            </w:r>
          </w:p>
          <w:p w:rsidR="00B34B89" w:rsidRDefault="00B34B89">
            <w:pPr>
              <w:pStyle w:val="TableParagraph"/>
              <w:tabs>
                <w:tab w:val="left" w:pos="1979"/>
                <w:tab w:val="left" w:pos="4284"/>
              </w:tabs>
              <w:ind w:left="105" w:right="239"/>
              <w:jc w:val="both"/>
              <w:rPr>
                <w:sz w:val="24"/>
                <w:lang w:val="ru-RU"/>
              </w:rPr>
            </w:pPr>
            <w:r>
              <w:rPr>
                <w:sz w:val="24"/>
                <w:lang w:val="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w:t>
            </w:r>
            <w:r>
              <w:rPr>
                <w:sz w:val="24"/>
                <w:lang w:val="ru-RU"/>
              </w:rPr>
              <w:tab/>
              <w:t>самосознания,</w:t>
            </w:r>
            <w:r>
              <w:rPr>
                <w:sz w:val="24"/>
                <w:lang w:val="ru-RU"/>
              </w:rPr>
              <w:tab/>
            </w:r>
            <w:proofErr w:type="spellStart"/>
            <w:r>
              <w:rPr>
                <w:spacing w:val="-1"/>
                <w:sz w:val="24"/>
                <w:lang w:val="ru-RU"/>
              </w:rPr>
              <w:t>поликультурности</w:t>
            </w:r>
            <w:proofErr w:type="spellEnd"/>
            <w:r>
              <w:rPr>
                <w:spacing w:val="-1"/>
                <w:sz w:val="24"/>
                <w:lang w:val="ru-RU"/>
              </w:rPr>
              <w:t xml:space="preserve">, </w:t>
            </w:r>
            <w:r>
              <w:rPr>
                <w:sz w:val="24"/>
                <w:lang w:val="ru-RU"/>
              </w:rPr>
              <w:t>толерантности, приверженности ценностям, закрепленным в Конституции Российской Федерации;</w:t>
            </w:r>
          </w:p>
          <w:p w:rsidR="00B34B89" w:rsidRDefault="00B34B89">
            <w:pPr>
              <w:pStyle w:val="TableParagraph"/>
              <w:ind w:left="105" w:right="243"/>
              <w:jc w:val="both"/>
              <w:rPr>
                <w:sz w:val="24"/>
                <w:lang w:val="ru-RU"/>
              </w:rPr>
            </w:pPr>
            <w:r>
              <w:rPr>
                <w:sz w:val="24"/>
                <w:lang w:val="ru-RU"/>
              </w:rPr>
              <w:t>понимание основных принципов жизни общества, роли окружающей среды как важного фактора формирования качеств личности, ее социализации;</w:t>
            </w:r>
          </w:p>
          <w:p w:rsidR="00B34B89" w:rsidRDefault="00B34B89">
            <w:pPr>
              <w:pStyle w:val="TableParagraph"/>
              <w:ind w:left="105" w:right="241"/>
              <w:jc w:val="both"/>
              <w:rPr>
                <w:sz w:val="24"/>
                <w:lang w:val="ru-RU"/>
              </w:rPr>
            </w:pPr>
            <w:r>
              <w:rPr>
                <w:sz w:val="24"/>
                <w:lang w:val="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34B89" w:rsidRDefault="00B34B89">
            <w:pPr>
              <w:pStyle w:val="TableParagraph"/>
              <w:ind w:left="105" w:right="244"/>
              <w:jc w:val="both"/>
              <w:rPr>
                <w:sz w:val="24"/>
                <w:lang w:val="ru-RU"/>
              </w:rPr>
            </w:pPr>
            <w:r>
              <w:rPr>
                <w:sz w:val="24"/>
                <w:lang w:val="ru-RU"/>
              </w:rPr>
              <w:t>осознание своей роли в целостном, многообразном и быстро изменяющемся глобальном мире;</w:t>
            </w:r>
          </w:p>
          <w:p w:rsidR="00B34B89" w:rsidRDefault="00B34B89">
            <w:pPr>
              <w:pStyle w:val="TableParagraph"/>
              <w:ind w:left="105" w:right="243"/>
              <w:jc w:val="both"/>
              <w:rPr>
                <w:sz w:val="24"/>
                <w:lang w:val="ru-RU"/>
              </w:rPr>
            </w:pPr>
            <w:r>
              <w:rPr>
                <w:sz w:val="24"/>
                <w:lang w:val="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34B89" w:rsidRDefault="00B34B89">
            <w:pPr>
              <w:pStyle w:val="TableParagraph"/>
              <w:spacing w:line="270" w:lineRule="atLeast"/>
              <w:ind w:left="105" w:right="240"/>
              <w:jc w:val="both"/>
              <w:rPr>
                <w:sz w:val="24"/>
                <w:lang w:val="ru-RU"/>
              </w:rPr>
            </w:pPr>
            <w:r>
              <w:rPr>
                <w:sz w:val="24"/>
                <w:lang w:val="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tc>
      </w:tr>
      <w:tr w:rsidR="00B34B89" w:rsidTr="00B34B89">
        <w:trPr>
          <w:trHeight w:val="6072"/>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t>5.</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tabs>
                <w:tab w:val="left" w:pos="2026"/>
              </w:tabs>
              <w:ind w:left="107" w:right="240"/>
              <w:rPr>
                <w:sz w:val="24"/>
              </w:rPr>
            </w:pPr>
            <w:proofErr w:type="spellStart"/>
            <w:r>
              <w:rPr>
                <w:sz w:val="24"/>
              </w:rPr>
              <w:t>Математика</w:t>
            </w:r>
            <w:proofErr w:type="spellEnd"/>
            <w:r>
              <w:rPr>
                <w:sz w:val="24"/>
              </w:rPr>
              <w:tab/>
              <w:t xml:space="preserve">и </w:t>
            </w:r>
            <w:proofErr w:type="spellStart"/>
            <w:r>
              <w:rPr>
                <w:sz w:val="24"/>
              </w:rPr>
              <w:t>информатика</w:t>
            </w:r>
            <w:proofErr w:type="spellEnd"/>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4"/>
              <w:jc w:val="both"/>
              <w:rPr>
                <w:sz w:val="24"/>
                <w:lang w:val="ru-RU"/>
              </w:rPr>
            </w:pPr>
            <w:r>
              <w:rPr>
                <w:sz w:val="24"/>
                <w:lang w:val="ru-RU"/>
              </w:rPr>
              <w:t>Изучение предметной области "Математика и информатика" должно обеспечить:</w:t>
            </w:r>
          </w:p>
          <w:p w:rsidR="00B34B89" w:rsidRDefault="00B34B89">
            <w:pPr>
              <w:pStyle w:val="TableParagraph"/>
              <w:ind w:left="105" w:right="243"/>
              <w:jc w:val="both"/>
              <w:rPr>
                <w:sz w:val="24"/>
                <w:lang w:val="ru-RU"/>
              </w:rPr>
            </w:pPr>
            <w:r>
              <w:rPr>
                <w:sz w:val="24"/>
                <w:lang w:val="ru-RU"/>
              </w:rPr>
              <w:t>осознание значения математики и информатики в повседневной жизни человека; формирование представлений о социальных, культурных и исторических факторах становления математической науки;</w:t>
            </w:r>
          </w:p>
          <w:p w:rsidR="00B34B89" w:rsidRDefault="00B34B89">
            <w:pPr>
              <w:pStyle w:val="TableParagraph"/>
              <w:ind w:left="105" w:right="245"/>
              <w:jc w:val="both"/>
              <w:rPr>
                <w:sz w:val="24"/>
                <w:lang w:val="ru-RU"/>
              </w:rPr>
            </w:pPr>
            <w:r>
              <w:rPr>
                <w:sz w:val="24"/>
                <w:lang w:val="ru-RU"/>
              </w:rPr>
              <w:t>понимание роли информационных процессов в современном мире;</w:t>
            </w:r>
          </w:p>
          <w:p w:rsidR="00B34B89" w:rsidRDefault="00B34B89">
            <w:pPr>
              <w:pStyle w:val="TableParagraph"/>
              <w:ind w:left="105" w:right="239"/>
              <w:jc w:val="both"/>
              <w:rPr>
                <w:sz w:val="24"/>
                <w:lang w:val="ru-RU"/>
              </w:rPr>
            </w:pPr>
            <w:r>
              <w:rPr>
                <w:sz w:val="24"/>
                <w:lang w:val="ru-RU"/>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B34B89" w:rsidRDefault="00B34B89">
            <w:pPr>
              <w:pStyle w:val="TableParagraph"/>
              <w:ind w:left="105" w:right="239"/>
              <w:jc w:val="both"/>
              <w:rPr>
                <w:sz w:val="24"/>
                <w:lang w:val="ru-RU"/>
              </w:rPr>
            </w:pPr>
            <w:r>
              <w:rPr>
                <w:sz w:val="24"/>
                <w:lang w:val="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w:t>
            </w:r>
          </w:p>
          <w:p w:rsidR="00B34B89" w:rsidRDefault="00B34B89">
            <w:pPr>
              <w:pStyle w:val="TableParagraph"/>
              <w:spacing w:line="264" w:lineRule="exact"/>
              <w:ind w:left="105"/>
              <w:jc w:val="both"/>
              <w:rPr>
                <w:sz w:val="24"/>
              </w:rPr>
            </w:pPr>
            <w:proofErr w:type="spellStart"/>
            <w:r>
              <w:rPr>
                <w:sz w:val="24"/>
              </w:rPr>
              <w:t>реальных</w:t>
            </w:r>
            <w:proofErr w:type="spellEnd"/>
            <w:r>
              <w:rPr>
                <w:sz w:val="24"/>
                <w:lang w:val="ru-RU"/>
              </w:rPr>
              <w:t xml:space="preserve"> </w:t>
            </w:r>
            <w:proofErr w:type="spellStart"/>
            <w:r>
              <w:rPr>
                <w:sz w:val="24"/>
              </w:rPr>
              <w:t>ситуациях</w:t>
            </w:r>
            <w:proofErr w:type="spellEnd"/>
            <w:r>
              <w:rPr>
                <w:sz w:val="24"/>
              </w:rPr>
              <w:t>.</w:t>
            </w:r>
          </w:p>
        </w:tc>
      </w:tr>
    </w:tbl>
    <w:p w:rsidR="00B34B89" w:rsidRDefault="00B34B89" w:rsidP="00B34B89">
      <w:pPr>
        <w:widowControl/>
        <w:autoSpaceDE/>
        <w:autoSpaceDN/>
        <w:rPr>
          <w:sz w:val="24"/>
        </w:rPr>
        <w:sectPr w:rsidR="00B34B89">
          <w:pgSz w:w="11910" w:h="16840"/>
          <w:pgMar w:top="540" w:right="300" w:bottom="280" w:left="1200" w:header="720" w:footer="720" w:gutter="0"/>
          <w:cols w:space="720"/>
        </w:sectPr>
      </w:pPr>
    </w:p>
    <w:tbl>
      <w:tblPr>
        <w:tblStyle w:val="TableNormal"/>
        <w:tblpPr w:leftFromText="180" w:rightFromText="180" w:vertAnchor="text" w:tblpY="1"/>
        <w:tblOverlap w:val="neve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408"/>
        <w:gridCol w:w="6491"/>
      </w:tblGrid>
      <w:tr w:rsidR="00B34B89" w:rsidTr="00B34B89">
        <w:trPr>
          <w:trHeight w:val="5796"/>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lastRenderedPageBreak/>
              <w:t>6.</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tabs>
                <w:tab w:val="left" w:pos="1230"/>
                <w:tab w:val="left" w:pos="1321"/>
              </w:tabs>
              <w:ind w:left="107" w:right="239"/>
              <w:rPr>
                <w:sz w:val="24"/>
                <w:lang w:val="ru-RU"/>
              </w:rPr>
            </w:pPr>
            <w:r>
              <w:rPr>
                <w:sz w:val="24"/>
                <w:lang w:val="ru-RU"/>
              </w:rPr>
              <w:t>Основы</w:t>
            </w:r>
            <w:r>
              <w:rPr>
                <w:sz w:val="24"/>
                <w:lang w:val="ru-RU"/>
              </w:rPr>
              <w:tab/>
              <w:t>духовно- нравственной культуры</w:t>
            </w:r>
            <w:r>
              <w:rPr>
                <w:sz w:val="24"/>
                <w:lang w:val="ru-RU"/>
              </w:rPr>
              <w:tab/>
            </w:r>
            <w:r>
              <w:rPr>
                <w:sz w:val="24"/>
                <w:lang w:val="ru-RU"/>
              </w:rPr>
              <w:tab/>
              <w:t>народов России</w:t>
            </w:r>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2"/>
              <w:jc w:val="both"/>
              <w:rPr>
                <w:sz w:val="24"/>
                <w:lang w:val="ru-RU"/>
              </w:rPr>
            </w:pPr>
            <w:r>
              <w:rPr>
                <w:sz w:val="24"/>
                <w:lang w:val="ru-RU"/>
              </w:rPr>
              <w:t>Изучение предметной области "Основы духовно- нравственной культуры народов России" должно обеспечить:</w:t>
            </w:r>
          </w:p>
          <w:p w:rsidR="00B34B89" w:rsidRDefault="00B34B89">
            <w:pPr>
              <w:pStyle w:val="TableParagraph"/>
              <w:ind w:left="105" w:right="240"/>
              <w:jc w:val="both"/>
              <w:rPr>
                <w:sz w:val="24"/>
                <w:lang w:val="ru-RU"/>
              </w:rPr>
            </w:pPr>
            <w:r>
              <w:rPr>
                <w:sz w:val="24"/>
                <w:lang w:val="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B34B89" w:rsidRDefault="00B34B89">
            <w:pPr>
              <w:pStyle w:val="TableParagraph"/>
              <w:ind w:left="105" w:right="240"/>
              <w:jc w:val="both"/>
              <w:rPr>
                <w:sz w:val="24"/>
                <w:lang w:val="ru-RU"/>
              </w:rPr>
            </w:pPr>
            <w:r>
              <w:rPr>
                <w:sz w:val="24"/>
                <w:lang w:val="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sz w:val="24"/>
                <w:lang w:val="ru-RU"/>
              </w:rPr>
              <w:t>потребительстве</w:t>
            </w:r>
            <w:proofErr w:type="spellEnd"/>
            <w:r>
              <w:rPr>
                <w:sz w:val="24"/>
                <w:lang w:val="ru-RU"/>
              </w:rPr>
              <w:t>;</w:t>
            </w:r>
          </w:p>
          <w:p w:rsidR="00B34B89" w:rsidRDefault="00B34B89">
            <w:pPr>
              <w:pStyle w:val="TableParagraph"/>
              <w:ind w:left="105" w:right="239"/>
              <w:rPr>
                <w:sz w:val="24"/>
                <w:lang w:val="ru-RU"/>
              </w:rPr>
            </w:pPr>
            <w:r>
              <w:rPr>
                <w:sz w:val="24"/>
                <w:lang w:val="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w:t>
            </w:r>
          </w:p>
          <w:p w:rsidR="00B34B89" w:rsidRDefault="00B34B89">
            <w:pPr>
              <w:pStyle w:val="TableParagraph"/>
              <w:spacing w:line="270" w:lineRule="atLeast"/>
              <w:ind w:left="105" w:right="244"/>
              <w:jc w:val="both"/>
              <w:rPr>
                <w:sz w:val="24"/>
                <w:lang w:val="ru-RU"/>
              </w:rPr>
            </w:pPr>
            <w:r>
              <w:rPr>
                <w:sz w:val="24"/>
                <w:lang w:val="ru-RU"/>
              </w:rPr>
              <w:t>формирование представлений об исторической роли традиционных религий и гражданского общества в становлении российской государственности.</w:t>
            </w:r>
          </w:p>
        </w:tc>
      </w:tr>
      <w:tr w:rsidR="00B34B89" w:rsidTr="00B34B89">
        <w:trPr>
          <w:trHeight w:val="7176"/>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t>7.</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7" w:right="337"/>
              <w:rPr>
                <w:sz w:val="24"/>
              </w:rPr>
            </w:pPr>
            <w:proofErr w:type="spellStart"/>
            <w:r>
              <w:rPr>
                <w:sz w:val="24"/>
              </w:rPr>
              <w:t>Естественно</w:t>
            </w:r>
            <w:proofErr w:type="spellEnd"/>
            <w:r>
              <w:rPr>
                <w:sz w:val="24"/>
              </w:rPr>
              <w:t xml:space="preserve">- </w:t>
            </w:r>
            <w:proofErr w:type="spellStart"/>
            <w:r>
              <w:rPr>
                <w:sz w:val="24"/>
              </w:rPr>
              <w:t>научные</w:t>
            </w:r>
            <w:proofErr w:type="spellEnd"/>
            <w:r>
              <w:rPr>
                <w:sz w:val="24"/>
                <w:lang w:val="ru-RU"/>
              </w:rPr>
              <w:t xml:space="preserve"> </w:t>
            </w:r>
            <w:proofErr w:type="spellStart"/>
            <w:r>
              <w:rPr>
                <w:sz w:val="24"/>
              </w:rPr>
              <w:t>предметы</w:t>
            </w:r>
            <w:proofErr w:type="spellEnd"/>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39"/>
              <w:jc w:val="both"/>
              <w:rPr>
                <w:sz w:val="24"/>
                <w:lang w:val="ru-RU"/>
              </w:rPr>
            </w:pPr>
            <w:r>
              <w:rPr>
                <w:sz w:val="24"/>
                <w:lang w:val="ru-RU"/>
              </w:rPr>
              <w:t>Изучение предметной области "Естественно-научные предметы" должно обеспечить:</w:t>
            </w:r>
          </w:p>
          <w:p w:rsidR="00B34B89" w:rsidRDefault="00B34B89">
            <w:pPr>
              <w:pStyle w:val="TableParagraph"/>
              <w:tabs>
                <w:tab w:val="left" w:pos="1350"/>
                <w:tab w:val="left" w:pos="1443"/>
                <w:tab w:val="left" w:pos="2695"/>
                <w:tab w:val="left" w:pos="3124"/>
                <w:tab w:val="left" w:pos="3824"/>
                <w:tab w:val="left" w:pos="3961"/>
                <w:tab w:val="left" w:pos="5045"/>
                <w:tab w:val="left" w:pos="5424"/>
                <w:tab w:val="left" w:pos="6102"/>
              </w:tabs>
              <w:ind w:left="105" w:right="242"/>
              <w:rPr>
                <w:sz w:val="24"/>
                <w:lang w:val="ru-RU"/>
              </w:rPr>
            </w:pPr>
            <w:r>
              <w:rPr>
                <w:sz w:val="24"/>
                <w:lang w:val="ru-RU"/>
              </w:rPr>
              <w:t>формирование целостной научной картины мира; понимание</w:t>
            </w:r>
            <w:r>
              <w:rPr>
                <w:sz w:val="24"/>
                <w:lang w:val="ru-RU"/>
              </w:rPr>
              <w:tab/>
            </w:r>
            <w:r>
              <w:rPr>
                <w:sz w:val="24"/>
                <w:lang w:val="ru-RU"/>
              </w:rPr>
              <w:tab/>
              <w:t>возрастающей</w:t>
            </w:r>
            <w:r>
              <w:rPr>
                <w:sz w:val="24"/>
                <w:lang w:val="ru-RU"/>
              </w:rPr>
              <w:tab/>
              <w:t>роли</w:t>
            </w:r>
            <w:r>
              <w:rPr>
                <w:sz w:val="24"/>
                <w:lang w:val="ru-RU"/>
              </w:rPr>
              <w:tab/>
              <w:t>естественных</w:t>
            </w:r>
            <w:r>
              <w:rPr>
                <w:sz w:val="24"/>
                <w:lang w:val="ru-RU"/>
              </w:rPr>
              <w:tab/>
              <w:t>наук</w:t>
            </w:r>
            <w:r>
              <w:rPr>
                <w:sz w:val="24"/>
                <w:lang w:val="ru-RU"/>
              </w:rPr>
              <w:tab/>
              <w:t>и научных исследований в современном мире, постоянного процесса</w:t>
            </w:r>
            <w:r>
              <w:rPr>
                <w:sz w:val="24"/>
                <w:lang w:val="ru-RU"/>
              </w:rPr>
              <w:tab/>
              <w:t>эволюции</w:t>
            </w:r>
            <w:r>
              <w:rPr>
                <w:sz w:val="24"/>
                <w:lang w:val="ru-RU"/>
              </w:rPr>
              <w:tab/>
              <w:t>научного</w:t>
            </w:r>
            <w:r>
              <w:rPr>
                <w:sz w:val="24"/>
                <w:lang w:val="ru-RU"/>
              </w:rPr>
              <w:tab/>
            </w:r>
            <w:r>
              <w:rPr>
                <w:sz w:val="24"/>
                <w:lang w:val="ru-RU"/>
              </w:rPr>
              <w:tab/>
              <w:t>знания,</w:t>
            </w:r>
            <w:r>
              <w:rPr>
                <w:sz w:val="24"/>
                <w:lang w:val="ru-RU"/>
              </w:rPr>
              <w:tab/>
              <w:t>значимости международного научного сотрудничества;</w:t>
            </w:r>
          </w:p>
          <w:p w:rsidR="00B34B89" w:rsidRDefault="00B34B89">
            <w:pPr>
              <w:pStyle w:val="TableParagraph"/>
              <w:ind w:left="105" w:right="242"/>
              <w:jc w:val="both"/>
              <w:rPr>
                <w:sz w:val="24"/>
                <w:lang w:val="ru-RU"/>
              </w:rPr>
            </w:pPr>
            <w:r>
              <w:rPr>
                <w:sz w:val="24"/>
                <w:lang w:val="ru-RU"/>
              </w:rPr>
              <w:t>овладение научным подходом к решению различных задач; овладение умениями формулировать гипотезы, конструировать, проводить эксперименты, оценивать полученные результаты;</w:t>
            </w:r>
          </w:p>
          <w:p w:rsidR="00B34B89" w:rsidRDefault="00B34B89">
            <w:pPr>
              <w:pStyle w:val="TableParagraph"/>
              <w:ind w:left="105" w:right="239"/>
              <w:rPr>
                <w:sz w:val="24"/>
                <w:lang w:val="ru-RU"/>
              </w:rPr>
            </w:pPr>
            <w:r>
              <w:rPr>
                <w:sz w:val="24"/>
                <w:lang w:val="ru-RU"/>
              </w:rPr>
              <w:t>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w:t>
            </w:r>
          </w:p>
          <w:p w:rsidR="00B34B89" w:rsidRDefault="00B34B89">
            <w:pPr>
              <w:pStyle w:val="TableParagraph"/>
              <w:ind w:left="105" w:right="244"/>
              <w:jc w:val="both"/>
              <w:rPr>
                <w:sz w:val="24"/>
                <w:lang w:val="ru-RU"/>
              </w:rPr>
            </w:pPr>
            <w:r>
              <w:rPr>
                <w:sz w:val="24"/>
                <w:lang w:val="ru-RU"/>
              </w:rPr>
              <w:t xml:space="preserve">овладение </w:t>
            </w:r>
            <w:proofErr w:type="spellStart"/>
            <w:r>
              <w:rPr>
                <w:sz w:val="24"/>
                <w:lang w:val="ru-RU"/>
              </w:rPr>
              <w:t>экосистемной</w:t>
            </w:r>
            <w:proofErr w:type="spellEnd"/>
            <w:r>
              <w:rPr>
                <w:sz w:val="24"/>
                <w:lang w:val="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34B89" w:rsidRDefault="00B34B89">
            <w:pPr>
              <w:pStyle w:val="TableParagraph"/>
              <w:ind w:left="105"/>
              <w:rPr>
                <w:sz w:val="24"/>
                <w:lang w:val="ru-RU"/>
              </w:rPr>
            </w:pPr>
            <w:r>
              <w:rPr>
                <w:sz w:val="24"/>
                <w:lang w:val="ru-RU"/>
              </w:rPr>
              <w:t>осознание значимости концепции устойчивого развития;</w:t>
            </w:r>
          </w:p>
          <w:p w:rsidR="00B34B89" w:rsidRDefault="00B34B89">
            <w:pPr>
              <w:pStyle w:val="TableParagraph"/>
              <w:spacing w:line="270" w:lineRule="atLeast"/>
              <w:ind w:left="105" w:right="240"/>
              <w:jc w:val="both"/>
              <w:rPr>
                <w:sz w:val="24"/>
                <w:lang w:val="ru-RU"/>
              </w:rPr>
            </w:pPr>
            <w:r>
              <w:rPr>
                <w:sz w:val="24"/>
                <w:lang w:val="ru-RU"/>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Pr>
                <w:sz w:val="24"/>
                <w:lang w:val="ru-RU"/>
              </w:rPr>
              <w:t>межпредметном</w:t>
            </w:r>
            <w:proofErr w:type="spellEnd"/>
            <w:r>
              <w:rPr>
                <w:sz w:val="24"/>
                <w:lang w:val="ru-RU"/>
              </w:rPr>
              <w:t xml:space="preserve"> анализе учебных задач.</w:t>
            </w:r>
          </w:p>
        </w:tc>
      </w:tr>
      <w:tr w:rsidR="00B34B89" w:rsidTr="00B34B89">
        <w:trPr>
          <w:trHeight w:val="1932"/>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t>8.</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7"/>
              <w:rPr>
                <w:sz w:val="24"/>
              </w:rPr>
            </w:pPr>
            <w:proofErr w:type="spellStart"/>
            <w:r>
              <w:rPr>
                <w:sz w:val="24"/>
              </w:rPr>
              <w:t>Искусство</w:t>
            </w:r>
            <w:proofErr w:type="spellEnd"/>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6"/>
              <w:jc w:val="both"/>
              <w:rPr>
                <w:sz w:val="24"/>
                <w:lang w:val="ru-RU"/>
              </w:rPr>
            </w:pPr>
            <w:r>
              <w:rPr>
                <w:sz w:val="24"/>
                <w:lang w:val="ru-RU"/>
              </w:rPr>
              <w:t>Изучение предметной области "Искусство" должно обеспечить:</w:t>
            </w:r>
          </w:p>
          <w:p w:rsidR="00B34B89" w:rsidRDefault="00B34B89">
            <w:pPr>
              <w:pStyle w:val="TableParagraph"/>
              <w:ind w:left="105" w:right="239"/>
              <w:jc w:val="both"/>
              <w:rPr>
                <w:sz w:val="24"/>
                <w:lang w:val="ru-RU"/>
              </w:rPr>
            </w:pPr>
            <w:r>
              <w:rPr>
                <w:sz w:val="24"/>
                <w:lang w:val="ru-RU"/>
              </w:rPr>
              <w:t>осознание значения искусства и творчества в личной и культурной самоидентификации личности;</w:t>
            </w:r>
          </w:p>
          <w:p w:rsidR="00B34B89" w:rsidRDefault="00B34B89">
            <w:pPr>
              <w:pStyle w:val="TableParagraph"/>
              <w:spacing w:line="270" w:lineRule="atLeast"/>
              <w:ind w:left="105" w:right="239"/>
              <w:jc w:val="both"/>
              <w:rPr>
                <w:sz w:val="24"/>
                <w:lang w:val="ru-RU"/>
              </w:rPr>
            </w:pPr>
            <w:r>
              <w:rPr>
                <w:sz w:val="24"/>
                <w:lang w:val="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w:t>
            </w:r>
          </w:p>
        </w:tc>
      </w:tr>
    </w:tbl>
    <w:p w:rsidR="00B34B89" w:rsidRDefault="00B34B89" w:rsidP="00B34B89">
      <w:pPr>
        <w:spacing w:line="270" w:lineRule="atLeast"/>
        <w:jc w:val="both"/>
        <w:rPr>
          <w:sz w:val="24"/>
          <w:lang w:val="ru-RU"/>
        </w:rPr>
      </w:pPr>
      <w:r>
        <w:rPr>
          <w:sz w:val="24"/>
          <w:lang w:val="ru-RU"/>
        </w:rPr>
        <w:br w:type="textWrapping" w:clear="all"/>
      </w:r>
    </w:p>
    <w:p w:rsidR="00B34B89" w:rsidRDefault="00B34B89" w:rsidP="00B34B89">
      <w:pPr>
        <w:widowControl/>
        <w:autoSpaceDE/>
        <w:autoSpaceDN/>
        <w:rPr>
          <w:sz w:val="24"/>
          <w:lang w:val="ru-RU"/>
        </w:rPr>
        <w:sectPr w:rsidR="00B34B89">
          <w:pgSz w:w="11910" w:h="16840"/>
          <w:pgMar w:top="540" w:right="300" w:bottom="280" w:left="1200" w:header="720" w:footer="720"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2408"/>
        <w:gridCol w:w="6491"/>
      </w:tblGrid>
      <w:tr w:rsidR="00B34B89" w:rsidTr="00B34B89">
        <w:trPr>
          <w:trHeight w:val="2760"/>
        </w:trPr>
        <w:tc>
          <w:tcPr>
            <w:tcW w:w="679" w:type="dxa"/>
            <w:tcBorders>
              <w:top w:val="single" w:sz="4" w:space="0" w:color="000000"/>
              <w:left w:val="single" w:sz="4" w:space="0" w:color="000000"/>
              <w:bottom w:val="single" w:sz="4" w:space="0" w:color="000000"/>
              <w:right w:val="single" w:sz="4" w:space="0" w:color="000000"/>
            </w:tcBorders>
          </w:tcPr>
          <w:p w:rsidR="00B34B89" w:rsidRDefault="00B34B89">
            <w:pPr>
              <w:pStyle w:val="TableParagraph"/>
              <w:rPr>
                <w:sz w:val="24"/>
                <w:lang w:val="ru-RU"/>
              </w:rPr>
            </w:pPr>
          </w:p>
        </w:tc>
        <w:tc>
          <w:tcPr>
            <w:tcW w:w="2408" w:type="dxa"/>
            <w:tcBorders>
              <w:top w:val="single" w:sz="4" w:space="0" w:color="000000"/>
              <w:left w:val="single" w:sz="4" w:space="0" w:color="000000"/>
              <w:bottom w:val="single" w:sz="4" w:space="0" w:color="000000"/>
              <w:right w:val="single" w:sz="4" w:space="0" w:color="000000"/>
            </w:tcBorders>
          </w:tcPr>
          <w:p w:rsidR="00B34B89" w:rsidRDefault="00B34B89">
            <w:pPr>
              <w:pStyle w:val="TableParagraph"/>
              <w:rPr>
                <w:sz w:val="24"/>
                <w:lang w:val="ru-RU"/>
              </w:rPr>
            </w:pPr>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1"/>
              <w:jc w:val="both"/>
              <w:rPr>
                <w:sz w:val="24"/>
                <w:lang w:val="ru-RU"/>
              </w:rPr>
            </w:pPr>
            <w:r>
              <w:rPr>
                <w:sz w:val="24"/>
                <w:lang w:val="ru-RU"/>
              </w:rPr>
              <w:t>эмоционально оценивать гармоничность взаимоотношений человека с природой и выражать свое отношение художественными средствами;</w:t>
            </w:r>
          </w:p>
          <w:p w:rsidR="00B34B89" w:rsidRDefault="00B34B89">
            <w:pPr>
              <w:pStyle w:val="TableParagraph"/>
              <w:ind w:left="105" w:right="245"/>
              <w:jc w:val="both"/>
              <w:rPr>
                <w:sz w:val="24"/>
                <w:lang w:val="ru-RU"/>
              </w:rPr>
            </w:pPr>
            <w:r>
              <w:rPr>
                <w:sz w:val="24"/>
                <w:lang w:val="ru-RU"/>
              </w:rPr>
              <w:t>развитие индивидуальных творческих способностей обучающихся, формирование устойчивого интереса к творческой деятельности;</w:t>
            </w:r>
          </w:p>
          <w:p w:rsidR="00B34B89" w:rsidRDefault="00B34B89">
            <w:pPr>
              <w:pStyle w:val="TableParagraph"/>
              <w:spacing w:line="270" w:lineRule="atLeast"/>
              <w:ind w:left="105" w:right="241"/>
              <w:jc w:val="both"/>
              <w:rPr>
                <w:sz w:val="24"/>
                <w:lang w:val="ru-RU"/>
              </w:rPr>
            </w:pPr>
            <w:r>
              <w:rPr>
                <w:sz w:val="24"/>
                <w:lang w:val="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B34B89" w:rsidTr="00B34B89">
        <w:trPr>
          <w:trHeight w:val="4416"/>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t>9.</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7"/>
              <w:rPr>
                <w:sz w:val="24"/>
              </w:rPr>
            </w:pPr>
            <w:proofErr w:type="spellStart"/>
            <w:r>
              <w:rPr>
                <w:sz w:val="24"/>
              </w:rPr>
              <w:t>Технология</w:t>
            </w:r>
            <w:proofErr w:type="spellEnd"/>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3"/>
              <w:jc w:val="both"/>
              <w:rPr>
                <w:sz w:val="24"/>
                <w:lang w:val="ru-RU"/>
              </w:rPr>
            </w:pPr>
            <w:r>
              <w:rPr>
                <w:sz w:val="24"/>
                <w:lang w:val="ru-RU"/>
              </w:rPr>
              <w:t>Изучение предметной области "Технология" должно обеспечить:</w:t>
            </w:r>
          </w:p>
          <w:p w:rsidR="00B34B89" w:rsidRDefault="00B34B89">
            <w:pPr>
              <w:pStyle w:val="TableParagraph"/>
              <w:ind w:left="105" w:right="240"/>
              <w:jc w:val="both"/>
              <w:rPr>
                <w:sz w:val="24"/>
                <w:lang w:val="ru-RU"/>
              </w:rPr>
            </w:pPr>
            <w:r>
              <w:rPr>
                <w:sz w:val="24"/>
                <w:lang w:val="ru-RU"/>
              </w:rPr>
              <w:t>развитие инновационной творческой деятельности обучающихся в процессе решения прикладных учебных задач;</w:t>
            </w:r>
          </w:p>
          <w:p w:rsidR="00B34B89" w:rsidRDefault="00B34B89">
            <w:pPr>
              <w:pStyle w:val="TableParagraph"/>
              <w:ind w:left="105" w:right="245"/>
              <w:jc w:val="both"/>
              <w:rPr>
                <w:sz w:val="24"/>
                <w:lang w:val="ru-RU"/>
              </w:rPr>
            </w:pPr>
            <w:r>
              <w:rPr>
                <w:sz w:val="24"/>
                <w:lang w:val="ru-RU"/>
              </w:rPr>
              <w:t>активное использование знаний, полученных при изучении других учебных предметов, и сформированных универсальных учебных действий;</w:t>
            </w:r>
          </w:p>
          <w:p w:rsidR="00B34B89" w:rsidRDefault="00B34B89">
            <w:pPr>
              <w:pStyle w:val="TableParagraph"/>
              <w:ind w:left="105" w:right="239"/>
              <w:jc w:val="both"/>
              <w:rPr>
                <w:sz w:val="24"/>
                <w:lang w:val="ru-RU"/>
              </w:rPr>
            </w:pPr>
            <w:r>
              <w:rPr>
                <w:sz w:val="24"/>
                <w:lang w:val="ru-RU"/>
              </w:rPr>
              <w:t>совершенствование умений выполнения учебно- исследовательской и проектной деятельности;</w:t>
            </w:r>
          </w:p>
          <w:p w:rsidR="00B34B89" w:rsidRDefault="00B34B89">
            <w:pPr>
              <w:pStyle w:val="TableParagraph"/>
              <w:ind w:left="105" w:right="243"/>
              <w:jc w:val="both"/>
              <w:rPr>
                <w:sz w:val="24"/>
                <w:lang w:val="ru-RU"/>
              </w:rPr>
            </w:pPr>
            <w:r>
              <w:rPr>
                <w:sz w:val="24"/>
                <w:lang w:val="ru-RU"/>
              </w:rPr>
              <w:t>формирование представлений о социальных и этических аспектах научно-технического прогресса;</w:t>
            </w:r>
          </w:p>
          <w:p w:rsidR="00B34B89" w:rsidRDefault="00B34B89">
            <w:pPr>
              <w:pStyle w:val="TableParagraph"/>
              <w:spacing w:line="270" w:lineRule="atLeast"/>
              <w:ind w:left="105" w:right="245"/>
              <w:jc w:val="both"/>
              <w:rPr>
                <w:sz w:val="24"/>
                <w:lang w:val="ru-RU"/>
              </w:rPr>
            </w:pPr>
            <w:r>
              <w:rPr>
                <w:sz w:val="24"/>
                <w:lang w:val="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B34B89" w:rsidTr="00B34B89">
        <w:trPr>
          <w:trHeight w:val="7453"/>
        </w:trPr>
        <w:tc>
          <w:tcPr>
            <w:tcW w:w="679"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spacing w:line="268" w:lineRule="exact"/>
              <w:ind w:left="105"/>
              <w:rPr>
                <w:sz w:val="24"/>
              </w:rPr>
            </w:pPr>
            <w:r>
              <w:rPr>
                <w:sz w:val="24"/>
              </w:rPr>
              <w:t>10.</w:t>
            </w:r>
          </w:p>
        </w:tc>
        <w:tc>
          <w:tcPr>
            <w:tcW w:w="2408"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7" w:right="1062"/>
              <w:rPr>
                <w:sz w:val="24"/>
                <w:lang w:val="ru-RU"/>
              </w:rPr>
            </w:pPr>
            <w:r>
              <w:rPr>
                <w:sz w:val="24"/>
                <w:lang w:val="ru-RU"/>
              </w:rPr>
              <w:t>Физическая культура и основы</w:t>
            </w:r>
          </w:p>
          <w:p w:rsidR="00B34B89" w:rsidRDefault="00B34B89">
            <w:pPr>
              <w:pStyle w:val="TableParagraph"/>
              <w:ind w:left="107"/>
              <w:rPr>
                <w:sz w:val="24"/>
                <w:lang w:val="ru-RU"/>
              </w:rPr>
            </w:pPr>
            <w:r>
              <w:rPr>
                <w:sz w:val="24"/>
                <w:lang w:val="ru-RU"/>
              </w:rPr>
              <w:t>безопасности</w:t>
            </w:r>
          </w:p>
          <w:p w:rsidR="00B34B89" w:rsidRDefault="00B34B89">
            <w:pPr>
              <w:pStyle w:val="TableParagraph"/>
              <w:ind w:left="107"/>
              <w:rPr>
                <w:sz w:val="24"/>
                <w:lang w:val="ru-RU"/>
              </w:rPr>
            </w:pPr>
            <w:r>
              <w:rPr>
                <w:sz w:val="24"/>
                <w:lang w:val="ru-RU"/>
              </w:rPr>
              <w:t>жизнедеятельности</w:t>
            </w:r>
          </w:p>
        </w:tc>
        <w:tc>
          <w:tcPr>
            <w:tcW w:w="6491" w:type="dxa"/>
            <w:tcBorders>
              <w:top w:val="single" w:sz="4" w:space="0" w:color="000000"/>
              <w:left w:val="single" w:sz="4" w:space="0" w:color="000000"/>
              <w:bottom w:val="single" w:sz="4" w:space="0" w:color="000000"/>
              <w:right w:val="single" w:sz="4" w:space="0" w:color="000000"/>
            </w:tcBorders>
            <w:hideMark/>
          </w:tcPr>
          <w:p w:rsidR="00B34B89" w:rsidRDefault="00B34B89">
            <w:pPr>
              <w:pStyle w:val="TableParagraph"/>
              <w:ind w:left="105" w:right="242"/>
              <w:jc w:val="both"/>
              <w:rPr>
                <w:sz w:val="24"/>
                <w:lang w:val="ru-RU"/>
              </w:rPr>
            </w:pPr>
            <w:r>
              <w:rPr>
                <w:sz w:val="24"/>
                <w:lang w:val="ru-RU"/>
              </w:rPr>
              <w:t>Изучение предметной области "Физическая культура и основы безопасности жизнедеятельности" должно обеспечить:</w:t>
            </w:r>
          </w:p>
          <w:p w:rsidR="00B34B89" w:rsidRDefault="00B34B89">
            <w:pPr>
              <w:pStyle w:val="TableParagraph"/>
              <w:ind w:left="105" w:right="242"/>
              <w:jc w:val="both"/>
              <w:rPr>
                <w:sz w:val="24"/>
                <w:lang w:val="ru-RU"/>
              </w:rPr>
            </w:pPr>
            <w:r>
              <w:rPr>
                <w:sz w:val="24"/>
                <w:lang w:val="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B34B89" w:rsidRDefault="00B34B89">
            <w:pPr>
              <w:pStyle w:val="TableParagraph"/>
              <w:ind w:left="105" w:right="242"/>
              <w:jc w:val="both"/>
              <w:rPr>
                <w:sz w:val="24"/>
                <w:lang w:val="ru-RU"/>
              </w:rPr>
            </w:pPr>
            <w:r>
              <w:rPr>
                <w:sz w:val="24"/>
                <w:lang w:val="ru-RU"/>
              </w:rPr>
              <w:t>формирование и развитие установок активного, экологически целесообразного, здорового и безопасного образа жизни;</w:t>
            </w:r>
          </w:p>
          <w:p w:rsidR="00B34B89" w:rsidRDefault="00B34B89">
            <w:pPr>
              <w:pStyle w:val="TableParagraph"/>
              <w:tabs>
                <w:tab w:val="left" w:pos="1599"/>
                <w:tab w:val="left" w:pos="2712"/>
                <w:tab w:val="left" w:pos="3208"/>
                <w:tab w:val="left" w:pos="5045"/>
              </w:tabs>
              <w:ind w:left="105" w:right="242"/>
              <w:rPr>
                <w:sz w:val="24"/>
                <w:lang w:val="ru-RU"/>
              </w:rPr>
            </w:pPr>
            <w:r>
              <w:rPr>
                <w:sz w:val="24"/>
                <w:lang w:val="ru-RU"/>
              </w:rPr>
              <w:t>понимание</w:t>
            </w:r>
            <w:r>
              <w:rPr>
                <w:sz w:val="24"/>
                <w:lang w:val="ru-RU"/>
              </w:rPr>
              <w:tab/>
              <w:t>личной</w:t>
            </w:r>
            <w:r>
              <w:rPr>
                <w:sz w:val="24"/>
                <w:lang w:val="ru-RU"/>
              </w:rPr>
              <w:tab/>
              <w:t>и</w:t>
            </w:r>
            <w:r>
              <w:rPr>
                <w:sz w:val="24"/>
                <w:lang w:val="ru-RU"/>
              </w:rPr>
              <w:tab/>
              <w:t>общественной</w:t>
            </w:r>
            <w:r>
              <w:rPr>
                <w:sz w:val="24"/>
                <w:lang w:val="ru-RU"/>
              </w:rPr>
              <w:tab/>
              <w:t>значимости современной культуры безопасности жизнедеятельности; 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34B89" w:rsidRDefault="00B34B89">
            <w:pPr>
              <w:pStyle w:val="TableParagraph"/>
              <w:ind w:left="105" w:right="242"/>
              <w:jc w:val="both"/>
              <w:rPr>
                <w:sz w:val="24"/>
                <w:lang w:val="ru-RU"/>
              </w:rPr>
            </w:pPr>
            <w:r>
              <w:rPr>
                <w:sz w:val="24"/>
                <w:lang w:val="ru-RU"/>
              </w:rPr>
              <w:t>понимание роли государства и действующего законодательства в обеспечении национальной безопасности и защиты населения;</w:t>
            </w:r>
          </w:p>
          <w:p w:rsidR="00B34B89" w:rsidRDefault="00B34B89">
            <w:pPr>
              <w:pStyle w:val="TableParagraph"/>
              <w:ind w:left="105" w:right="241"/>
              <w:jc w:val="both"/>
              <w:rPr>
                <w:sz w:val="24"/>
                <w:lang w:val="ru-RU"/>
              </w:rPr>
            </w:pPr>
            <w:r>
              <w:rPr>
                <w:sz w:val="24"/>
                <w:lang w:val="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B34B89" w:rsidRDefault="00B34B89">
            <w:pPr>
              <w:pStyle w:val="TableParagraph"/>
              <w:spacing w:line="270" w:lineRule="atLeast"/>
              <w:ind w:left="105" w:right="243"/>
              <w:jc w:val="both"/>
              <w:rPr>
                <w:sz w:val="24"/>
                <w:lang w:val="ru-RU"/>
              </w:rPr>
            </w:pPr>
            <w:r>
              <w:rPr>
                <w:sz w:val="24"/>
                <w:lang w:val="ru-RU"/>
              </w:rPr>
              <w:t>установление связей между жизненным опытом обучающихся и знаниями из разных предметных областей.</w:t>
            </w:r>
          </w:p>
        </w:tc>
      </w:tr>
    </w:tbl>
    <w:p w:rsidR="00B34B89" w:rsidRDefault="00B34B89" w:rsidP="00B34B89">
      <w:pPr>
        <w:widowControl/>
        <w:autoSpaceDE/>
        <w:autoSpaceDN/>
        <w:rPr>
          <w:sz w:val="24"/>
          <w:lang w:val="ru-RU"/>
        </w:rPr>
        <w:sectPr w:rsidR="00B34B89">
          <w:pgSz w:w="11910" w:h="16840"/>
          <w:pgMar w:top="540" w:right="300" w:bottom="280" w:left="1200" w:header="720" w:footer="720" w:gutter="0"/>
          <w:cols w:space="720"/>
        </w:sectPr>
      </w:pPr>
    </w:p>
    <w:p w:rsidR="00B34B89" w:rsidRDefault="00B34B89" w:rsidP="00B34B89">
      <w:pPr>
        <w:pStyle w:val="a4"/>
        <w:spacing w:before="60"/>
        <w:ind w:right="685" w:firstLine="566"/>
        <w:jc w:val="both"/>
        <w:rPr>
          <w:lang w:val="ru-RU"/>
        </w:rPr>
      </w:pPr>
      <w:r>
        <w:rPr>
          <w:lang w:val="ru-RU"/>
        </w:rPr>
        <w:lastRenderedPageBreak/>
        <w:t xml:space="preserve">Иностранный язык (основной) представлен английским языком с 5 по 9 классы. Второй иностранный язык (немецкий) в текущем учебном году вводится с 5 по 9 классы.  </w:t>
      </w:r>
      <w:proofErr w:type="gramStart"/>
      <w:r>
        <w:rPr>
          <w:lang w:val="ru-RU"/>
        </w:rPr>
        <w:t>В  сетке</w:t>
      </w:r>
      <w:proofErr w:type="gramEnd"/>
      <w:r>
        <w:rPr>
          <w:lang w:val="ru-RU"/>
        </w:rPr>
        <w:t xml:space="preserve"> часов учебного плана данная особенность представлена: иностранный язык (английский) – 2 часа; второй иностранный язык (немецкий) – 1 час. </w:t>
      </w:r>
    </w:p>
    <w:p w:rsidR="00B34B89" w:rsidRDefault="00B34B89" w:rsidP="00B34B89">
      <w:pPr>
        <w:pStyle w:val="a4"/>
        <w:ind w:right="687" w:firstLine="566"/>
        <w:jc w:val="both"/>
        <w:rPr>
          <w:lang w:val="ru-RU"/>
        </w:rPr>
      </w:pPr>
      <w:r>
        <w:rPr>
          <w:lang w:val="ru-RU"/>
        </w:rPr>
        <w:t>Данный вариант учебного плана по введению второго иностранного языка составлен на основании письма Министерства образования и науки Российской Федерации от 06.12.2017г.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w:t>
      </w:r>
    </w:p>
    <w:p w:rsidR="00B34B89" w:rsidRDefault="00B34B89" w:rsidP="00B34B89">
      <w:pPr>
        <w:pStyle w:val="a4"/>
        <w:spacing w:before="1"/>
        <w:ind w:left="0"/>
        <w:rPr>
          <w:lang w:val="ru-RU"/>
        </w:rPr>
      </w:pPr>
    </w:p>
    <w:p w:rsidR="00B34B89" w:rsidRDefault="00B34B89" w:rsidP="00B34B89">
      <w:pPr>
        <w:pStyle w:val="a4"/>
        <w:ind w:right="687" w:firstLine="566"/>
        <w:jc w:val="both"/>
        <w:rPr>
          <w:lang w:val="ru-RU"/>
        </w:rPr>
      </w:pPr>
      <w:r>
        <w:rPr>
          <w:lang w:val="ru-RU"/>
        </w:rPr>
        <w:t>Часть, формируемая участниками образовательных отношений, представлена учебными предметами:</w:t>
      </w:r>
    </w:p>
    <w:p w:rsidR="00B34B89" w:rsidRDefault="00B34B89" w:rsidP="00B34B89">
      <w:pPr>
        <w:pStyle w:val="a8"/>
        <w:numPr>
          <w:ilvl w:val="0"/>
          <w:numId w:val="4"/>
        </w:numPr>
        <w:tabs>
          <w:tab w:val="left" w:pos="925"/>
        </w:tabs>
        <w:ind w:firstLine="567"/>
        <w:jc w:val="left"/>
        <w:rPr>
          <w:sz w:val="24"/>
          <w:lang w:val="ru-RU"/>
        </w:rPr>
      </w:pPr>
      <w:r>
        <w:rPr>
          <w:sz w:val="24"/>
          <w:lang w:val="ru-RU"/>
        </w:rPr>
        <w:t>практикум по математике (8 класс);</w:t>
      </w:r>
    </w:p>
    <w:p w:rsidR="00B34B89" w:rsidRDefault="00B34B89" w:rsidP="00B34B89">
      <w:pPr>
        <w:pStyle w:val="a8"/>
        <w:numPr>
          <w:ilvl w:val="0"/>
          <w:numId w:val="4"/>
        </w:numPr>
        <w:tabs>
          <w:tab w:val="left" w:pos="925"/>
        </w:tabs>
        <w:ind w:firstLine="567"/>
        <w:jc w:val="left"/>
        <w:rPr>
          <w:sz w:val="24"/>
        </w:rPr>
      </w:pPr>
      <w:r>
        <w:rPr>
          <w:sz w:val="24"/>
          <w:lang w:val="ru-RU"/>
        </w:rPr>
        <w:t>основы профессионального выбора (9класс);</w:t>
      </w:r>
    </w:p>
    <w:p w:rsidR="00B34B89" w:rsidRDefault="00B34B89" w:rsidP="00B34B89">
      <w:pPr>
        <w:pStyle w:val="a8"/>
        <w:numPr>
          <w:ilvl w:val="0"/>
          <w:numId w:val="4"/>
        </w:numPr>
        <w:tabs>
          <w:tab w:val="left" w:pos="925"/>
        </w:tabs>
        <w:ind w:firstLine="567"/>
        <w:jc w:val="left"/>
        <w:rPr>
          <w:sz w:val="24"/>
        </w:rPr>
      </w:pPr>
      <w:r>
        <w:rPr>
          <w:sz w:val="24"/>
          <w:lang w:val="ru-RU"/>
        </w:rPr>
        <w:t>информатика и ИКТ</w:t>
      </w:r>
      <w:r>
        <w:rPr>
          <w:sz w:val="24"/>
        </w:rPr>
        <w:t xml:space="preserve"> (6класс);</w:t>
      </w:r>
    </w:p>
    <w:p w:rsidR="00B34B89" w:rsidRDefault="00B34B89" w:rsidP="00B34B89">
      <w:pPr>
        <w:pStyle w:val="a4"/>
        <w:ind w:right="687" w:firstLine="566"/>
        <w:jc w:val="both"/>
        <w:rPr>
          <w:lang w:val="ru-RU"/>
        </w:rPr>
      </w:pPr>
      <w:r>
        <w:rPr>
          <w:lang w:val="ru-RU"/>
        </w:rPr>
        <w:t xml:space="preserve">Предметная область </w:t>
      </w:r>
      <w:r>
        <w:rPr>
          <w:b/>
          <w:lang w:val="ru-RU"/>
        </w:rPr>
        <w:t xml:space="preserve">«Основы духовно-нравственной культуры народов России» </w:t>
      </w:r>
      <w:r>
        <w:rPr>
          <w:lang w:val="ru-RU"/>
        </w:rPr>
        <w:t>является логическим продолжением предметной области ОРКСЭ уровня начального общего образования и обеспечивает знание основных норм морали, культурных традиций народов России, формирует представления об исторической роли традиционных религий и гражданского общества в становлении российской государственности.</w:t>
      </w:r>
    </w:p>
    <w:p w:rsidR="00B34B89" w:rsidRDefault="00B34B89" w:rsidP="00B34B89">
      <w:pPr>
        <w:spacing w:before="8" w:line="235" w:lineRule="auto"/>
        <w:ind w:left="218" w:right="692" w:firstLine="566"/>
        <w:jc w:val="both"/>
        <w:rPr>
          <w:sz w:val="24"/>
          <w:lang w:val="ru-RU"/>
        </w:rPr>
      </w:pPr>
      <w:r>
        <w:rPr>
          <w:b/>
          <w:sz w:val="24"/>
          <w:lang w:val="ru-RU"/>
        </w:rPr>
        <w:t xml:space="preserve">«Практикум по математике» </w:t>
      </w:r>
      <w:r>
        <w:rPr>
          <w:sz w:val="24"/>
          <w:lang w:val="ru-RU"/>
        </w:rPr>
        <w:t>позволяет отработать учащимся навыки, полученные в изучении предмета «Математика», формирует у учащихся устойчивый интерес к предмету и развивает их математические способности, позволяющие формировать логическое мышление.</w:t>
      </w:r>
    </w:p>
    <w:p w:rsidR="00B34B89" w:rsidRDefault="00B34B89" w:rsidP="00B34B89">
      <w:pPr>
        <w:tabs>
          <w:tab w:val="left" w:pos="1802"/>
          <w:tab w:val="left" w:pos="2864"/>
          <w:tab w:val="left" w:pos="4071"/>
          <w:tab w:val="left" w:pos="6431"/>
          <w:tab w:val="left" w:pos="7585"/>
          <w:tab w:val="left" w:pos="9068"/>
        </w:tabs>
        <w:spacing w:before="1"/>
        <w:ind w:left="643"/>
        <w:rPr>
          <w:sz w:val="24"/>
          <w:lang w:val="ru-RU"/>
        </w:rPr>
      </w:pPr>
      <w:r>
        <w:rPr>
          <w:sz w:val="24"/>
          <w:lang w:val="ru-RU"/>
        </w:rPr>
        <w:t>Учебный</w:t>
      </w:r>
      <w:r>
        <w:rPr>
          <w:sz w:val="24"/>
          <w:lang w:val="ru-RU"/>
        </w:rPr>
        <w:tab/>
        <w:t>курс</w:t>
      </w:r>
      <w:r>
        <w:rPr>
          <w:sz w:val="24"/>
          <w:lang w:val="ru-RU"/>
        </w:rPr>
        <w:tab/>
      </w:r>
      <w:r>
        <w:rPr>
          <w:b/>
          <w:sz w:val="24"/>
          <w:lang w:val="ru-RU"/>
        </w:rPr>
        <w:t>«Основы</w:t>
      </w:r>
      <w:r>
        <w:rPr>
          <w:b/>
          <w:sz w:val="24"/>
          <w:lang w:val="ru-RU"/>
        </w:rPr>
        <w:tab/>
        <w:t>профессионального</w:t>
      </w:r>
      <w:r>
        <w:rPr>
          <w:b/>
          <w:sz w:val="24"/>
          <w:lang w:val="ru-RU"/>
        </w:rPr>
        <w:tab/>
        <w:t>выбора»</w:t>
      </w:r>
      <w:r>
        <w:rPr>
          <w:b/>
          <w:sz w:val="24"/>
          <w:lang w:val="ru-RU"/>
        </w:rPr>
        <w:tab/>
      </w:r>
      <w:r>
        <w:rPr>
          <w:sz w:val="24"/>
          <w:lang w:val="ru-RU"/>
        </w:rPr>
        <w:t>(предметная</w:t>
      </w:r>
      <w:r>
        <w:rPr>
          <w:sz w:val="24"/>
          <w:lang w:val="ru-RU"/>
        </w:rPr>
        <w:tab/>
        <w:t>область</w:t>
      </w:r>
    </w:p>
    <w:p w:rsidR="00B34B89" w:rsidRDefault="00B34B89" w:rsidP="00B34B89">
      <w:pPr>
        <w:pStyle w:val="a4"/>
        <w:ind w:left="360" w:right="547"/>
        <w:jc w:val="both"/>
        <w:rPr>
          <w:lang w:val="ru-RU"/>
        </w:rPr>
      </w:pPr>
      <w:r>
        <w:rPr>
          <w:lang w:val="ru-RU"/>
        </w:rPr>
        <w:t>«Технология») в 9 классе направлен на формирование представлений о мире профессий и их востребованности на рынке труда, важности сопоставления собственных интересов и возможностей, что способствует предпрофессиональному самоопределению и социализации учащихся.</w:t>
      </w:r>
    </w:p>
    <w:p w:rsidR="00B34B89" w:rsidRDefault="00B34B89" w:rsidP="00B34B89">
      <w:pPr>
        <w:pStyle w:val="a4"/>
        <w:ind w:right="689" w:firstLine="566"/>
        <w:jc w:val="both"/>
        <w:rPr>
          <w:lang w:val="ru-RU"/>
        </w:rPr>
      </w:pPr>
      <w:r>
        <w:rPr>
          <w:lang w:val="ru-RU"/>
        </w:rPr>
        <w:t>Результаты работы по учебным курсам обязательной части и части, формируемой участниками образовательных отношений, оцениваются по пятибалльной системе.</w:t>
      </w:r>
    </w:p>
    <w:p w:rsidR="00B34B89" w:rsidRDefault="00B34B89" w:rsidP="00B34B89">
      <w:pPr>
        <w:widowControl/>
        <w:autoSpaceDE/>
        <w:ind w:left="284" w:right="487" w:firstLine="283"/>
        <w:jc w:val="both"/>
        <w:rPr>
          <w:sz w:val="24"/>
          <w:szCs w:val="24"/>
          <w:lang w:val="ru-RU" w:eastAsia="ru-RU"/>
        </w:rPr>
      </w:pPr>
      <w:r>
        <w:rPr>
          <w:sz w:val="24"/>
          <w:szCs w:val="24"/>
          <w:lang w:val="ru-RU" w:eastAsia="ru-RU"/>
        </w:rPr>
        <w:t xml:space="preserve">В соответствии с требованиями Стандарта внеурочная деятельность организуется по направлениям развития личности (социальное, спортивно-оздоровительное, художественно-эстетическое, научно-познавательное, военно-патриотическое). Организация занятий по направлениям раздела «Внеурочная деятельность» является неотъемлемой частью образовательного процесса в школе. Школа предоставила обучающимся возможность выбора широкого спектра занятий, направленных на их </w:t>
      </w:r>
      <w:proofErr w:type="gramStart"/>
      <w:r>
        <w:rPr>
          <w:sz w:val="24"/>
          <w:szCs w:val="24"/>
          <w:lang w:val="ru-RU" w:eastAsia="ru-RU"/>
        </w:rPr>
        <w:t>развитие:  «</w:t>
      </w:r>
      <w:proofErr w:type="gramEnd"/>
      <w:r>
        <w:rPr>
          <w:sz w:val="24"/>
          <w:szCs w:val="24"/>
          <w:lang w:val="ru-RU" w:eastAsia="ru-RU"/>
        </w:rPr>
        <w:t xml:space="preserve">Юный инспектор», « Проектная деятельность», «Путешествие в тайны слова». Внеурочная деятельность сформирована с </w:t>
      </w:r>
      <w:proofErr w:type="gramStart"/>
      <w:r>
        <w:rPr>
          <w:sz w:val="24"/>
          <w:szCs w:val="24"/>
          <w:lang w:val="ru-RU" w:eastAsia="ru-RU"/>
        </w:rPr>
        <w:t>учетом  пожеланий</w:t>
      </w:r>
      <w:proofErr w:type="gramEnd"/>
      <w:r>
        <w:rPr>
          <w:sz w:val="24"/>
          <w:szCs w:val="24"/>
          <w:lang w:val="ru-RU" w:eastAsia="ru-RU"/>
        </w:rPr>
        <w:t xml:space="preserve"> обучающихся и их родителей (законных представителей). Формы внеурочной деятельности строятся отличной от урочной системы обучения, таких как экскурсии, олимпиады, конкурсы, соревнования, общешкольные традиционные мероприятия.</w:t>
      </w:r>
    </w:p>
    <w:p w:rsidR="00B34B89" w:rsidRDefault="00B34B89" w:rsidP="00B34B89">
      <w:pPr>
        <w:pStyle w:val="a4"/>
        <w:ind w:right="685" w:firstLine="566"/>
        <w:jc w:val="both"/>
        <w:rPr>
          <w:lang w:val="ru-RU"/>
        </w:rPr>
      </w:pPr>
      <w:r>
        <w:rPr>
          <w:lang w:val="ru-RU"/>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основного общего образования. В первую очередь – это достижение личностных и </w:t>
      </w:r>
      <w:proofErr w:type="spellStart"/>
      <w:r>
        <w:rPr>
          <w:lang w:val="ru-RU"/>
        </w:rPr>
        <w:t>метапредметных</w:t>
      </w:r>
      <w:proofErr w:type="spellEnd"/>
      <w:r>
        <w:rPr>
          <w:lang w:val="ru-RU"/>
        </w:rPr>
        <w:t xml:space="preserve"> результатов. Это определяет специфику внеурочной деятельности, в ходе которой учащийся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w:t>
      </w:r>
      <w:proofErr w:type="spellStart"/>
      <w:r>
        <w:rPr>
          <w:lang w:val="ru-RU"/>
        </w:rPr>
        <w:t>метапредметных</w:t>
      </w:r>
      <w:proofErr w:type="spellEnd"/>
      <w:r>
        <w:rPr>
          <w:lang w:val="ru-RU"/>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B34B89" w:rsidRDefault="00B34B89" w:rsidP="00B34B89">
      <w:pPr>
        <w:pStyle w:val="a4"/>
        <w:spacing w:before="1"/>
        <w:ind w:left="785"/>
        <w:rPr>
          <w:lang w:val="ru-RU"/>
        </w:rPr>
      </w:pPr>
      <w:r>
        <w:rPr>
          <w:lang w:val="ru-RU"/>
        </w:rPr>
        <w:t>Задачи внеурочной деятельности:</w:t>
      </w:r>
    </w:p>
    <w:p w:rsidR="00B34B89" w:rsidRDefault="00B34B89" w:rsidP="00B34B89">
      <w:pPr>
        <w:pStyle w:val="a4"/>
        <w:rPr>
          <w:lang w:val="ru-RU"/>
        </w:rPr>
      </w:pPr>
      <w:r>
        <w:rPr>
          <w:lang w:val="ru-RU"/>
        </w:rPr>
        <w:t>-обеспечить благоприятную адаптацию ребенка в школе;</w:t>
      </w:r>
    </w:p>
    <w:p w:rsidR="00B34B89" w:rsidRDefault="00B34B89" w:rsidP="00B34B89">
      <w:pPr>
        <w:pStyle w:val="a4"/>
        <w:rPr>
          <w:lang w:val="ru-RU"/>
        </w:rPr>
      </w:pPr>
      <w:r>
        <w:rPr>
          <w:lang w:val="ru-RU"/>
        </w:rPr>
        <w:t>-оптимизировать учебную нагрузку учащихся - улучшить условия для развития ребенка;</w:t>
      </w:r>
    </w:p>
    <w:p w:rsidR="00B34B89" w:rsidRDefault="00B34B89" w:rsidP="00B34B89">
      <w:pPr>
        <w:pStyle w:val="a4"/>
        <w:ind w:right="3684" w:firstLine="66"/>
        <w:rPr>
          <w:lang w:val="ru-RU"/>
        </w:rPr>
      </w:pPr>
      <w:r>
        <w:rPr>
          <w:lang w:val="ru-RU"/>
        </w:rPr>
        <w:t xml:space="preserve">-учесть возрастные и индивидуальные особенности учащегося. </w:t>
      </w:r>
    </w:p>
    <w:p w:rsidR="00B34B89" w:rsidRDefault="00B34B89" w:rsidP="00B34B89">
      <w:pPr>
        <w:pStyle w:val="a4"/>
        <w:ind w:right="3684" w:firstLine="633"/>
        <w:rPr>
          <w:lang w:val="ru-RU"/>
        </w:rPr>
      </w:pPr>
      <w:r>
        <w:rPr>
          <w:lang w:val="ru-RU"/>
        </w:rPr>
        <w:lastRenderedPageBreak/>
        <w:t>Основные принципы организации внеурочной деятельности:</w:t>
      </w:r>
    </w:p>
    <w:p w:rsidR="00B34B89" w:rsidRDefault="00B34B89" w:rsidP="00B34B89">
      <w:pPr>
        <w:pStyle w:val="a4"/>
        <w:jc w:val="both"/>
        <w:rPr>
          <w:lang w:val="ru-RU"/>
        </w:rPr>
      </w:pPr>
      <w:r>
        <w:rPr>
          <w:lang w:val="ru-RU"/>
        </w:rPr>
        <w:t>-</w:t>
      </w:r>
      <w:proofErr w:type="spellStart"/>
      <w:r>
        <w:rPr>
          <w:lang w:val="ru-RU"/>
        </w:rPr>
        <w:t>учѐт</w:t>
      </w:r>
      <w:proofErr w:type="spellEnd"/>
      <w:r>
        <w:rPr>
          <w:lang w:val="ru-RU"/>
        </w:rPr>
        <w:t xml:space="preserve"> возрастных особенностей;</w:t>
      </w:r>
    </w:p>
    <w:p w:rsidR="00B34B89" w:rsidRDefault="00B34B89" w:rsidP="00B34B89">
      <w:pPr>
        <w:pStyle w:val="a4"/>
        <w:spacing w:before="1"/>
        <w:jc w:val="both"/>
        <w:rPr>
          <w:lang w:val="ru-RU"/>
        </w:rPr>
      </w:pPr>
      <w:r>
        <w:rPr>
          <w:lang w:val="ru-RU"/>
        </w:rPr>
        <w:t>-сочетание индивидуальных и коллективных форм работы;</w:t>
      </w:r>
    </w:p>
    <w:p w:rsidR="00B34B89" w:rsidRDefault="00B34B89" w:rsidP="00B34B89">
      <w:pPr>
        <w:pStyle w:val="a4"/>
        <w:jc w:val="both"/>
        <w:rPr>
          <w:lang w:val="ru-RU"/>
        </w:rPr>
      </w:pPr>
      <w:r>
        <w:rPr>
          <w:lang w:val="ru-RU"/>
        </w:rPr>
        <w:t>-связь теории с практикой;</w:t>
      </w:r>
    </w:p>
    <w:p w:rsidR="00B34B89" w:rsidRDefault="00B34B89" w:rsidP="00B34B89">
      <w:pPr>
        <w:pStyle w:val="a4"/>
        <w:jc w:val="both"/>
        <w:rPr>
          <w:lang w:val="ru-RU"/>
        </w:rPr>
      </w:pPr>
      <w:r>
        <w:rPr>
          <w:lang w:val="ru-RU"/>
        </w:rPr>
        <w:t>-доступность и наглядность;</w:t>
      </w:r>
    </w:p>
    <w:p w:rsidR="00B34B89" w:rsidRDefault="00B34B89" w:rsidP="00B34B89">
      <w:pPr>
        <w:pStyle w:val="a4"/>
        <w:jc w:val="both"/>
        <w:rPr>
          <w:lang w:val="ru-RU"/>
        </w:rPr>
      </w:pPr>
      <w:r>
        <w:rPr>
          <w:lang w:val="ru-RU"/>
        </w:rPr>
        <w:t>-включение в активную жизненную позицию.</w:t>
      </w:r>
    </w:p>
    <w:p w:rsidR="00B34B89" w:rsidRDefault="00B34B89" w:rsidP="00B34B89">
      <w:pPr>
        <w:pStyle w:val="a4"/>
        <w:ind w:right="684"/>
        <w:jc w:val="both"/>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lang w:val="ru-RU"/>
        </w:rPr>
      </w:pPr>
    </w:p>
    <w:p w:rsidR="00B34B89" w:rsidRDefault="00B34B89" w:rsidP="00B34B89">
      <w:pPr>
        <w:pStyle w:val="a4"/>
        <w:spacing w:before="5"/>
        <w:ind w:left="0"/>
        <w:rPr>
          <w:sz w:val="28"/>
          <w:lang w:val="ru-RU"/>
        </w:rPr>
      </w:pPr>
    </w:p>
    <w:p w:rsidR="00B34B89" w:rsidRDefault="00B34B89" w:rsidP="00B34B89">
      <w:pPr>
        <w:pStyle w:val="a4"/>
        <w:spacing w:before="5"/>
        <w:ind w:left="0"/>
        <w:rPr>
          <w:sz w:val="28"/>
          <w:lang w:val="ru-RU"/>
        </w:rPr>
      </w:pPr>
    </w:p>
    <w:p w:rsidR="00B34B89" w:rsidRDefault="00B34B89" w:rsidP="00B34B89">
      <w:pPr>
        <w:pStyle w:val="1"/>
        <w:numPr>
          <w:ilvl w:val="3"/>
          <w:numId w:val="2"/>
        </w:numPr>
        <w:tabs>
          <w:tab w:val="left" w:pos="930"/>
        </w:tabs>
        <w:ind w:left="929" w:hanging="711"/>
        <w:jc w:val="both"/>
      </w:pPr>
      <w:proofErr w:type="spellStart"/>
      <w:r>
        <w:rPr>
          <w:sz w:val="28"/>
        </w:rPr>
        <w:lastRenderedPageBreak/>
        <w:t>Недельныйучебный</w:t>
      </w:r>
      <w:proofErr w:type="spellEnd"/>
      <w:r>
        <w:rPr>
          <w:sz w:val="28"/>
          <w:lang w:val="ru-RU"/>
        </w:rPr>
        <w:t xml:space="preserve"> </w:t>
      </w:r>
      <w:proofErr w:type="spellStart"/>
      <w:r>
        <w:rPr>
          <w:sz w:val="28"/>
        </w:rPr>
        <w:t>план</w:t>
      </w:r>
      <w:proofErr w:type="spellEnd"/>
      <w:r>
        <w:rPr>
          <w:sz w:val="28"/>
        </w:rPr>
        <w:t>.</w:t>
      </w:r>
    </w:p>
    <w:p w:rsidR="00B34B89" w:rsidRDefault="00B34B89" w:rsidP="00B34B89">
      <w:pPr>
        <w:pStyle w:val="1"/>
        <w:tabs>
          <w:tab w:val="left" w:pos="930"/>
        </w:tabs>
        <w:ind w:left="0"/>
        <w:jc w:val="both"/>
      </w:pPr>
    </w:p>
    <w:p w:rsidR="00B34B89" w:rsidRDefault="00B34B89" w:rsidP="00B34B89">
      <w:pPr>
        <w:ind w:left="2306" w:right="2351"/>
        <w:jc w:val="center"/>
        <w:rPr>
          <w:b/>
          <w:sz w:val="32"/>
        </w:rPr>
      </w:pPr>
      <w:proofErr w:type="spellStart"/>
      <w:r>
        <w:rPr>
          <w:b/>
          <w:sz w:val="32"/>
        </w:rPr>
        <w:t>Основное</w:t>
      </w:r>
      <w:proofErr w:type="spellEnd"/>
      <w:r>
        <w:rPr>
          <w:b/>
          <w:sz w:val="32"/>
          <w:lang w:val="ru-RU"/>
        </w:rPr>
        <w:t xml:space="preserve"> </w:t>
      </w:r>
      <w:proofErr w:type="spellStart"/>
      <w:r>
        <w:rPr>
          <w:b/>
          <w:sz w:val="32"/>
        </w:rPr>
        <w:t>общее</w:t>
      </w:r>
      <w:proofErr w:type="spellEnd"/>
      <w:r>
        <w:rPr>
          <w:b/>
          <w:sz w:val="32"/>
          <w:lang w:val="ru-RU"/>
        </w:rPr>
        <w:t xml:space="preserve"> </w:t>
      </w:r>
      <w:proofErr w:type="spellStart"/>
      <w:r>
        <w:rPr>
          <w:b/>
          <w:sz w:val="32"/>
        </w:rPr>
        <w:t>образование</w:t>
      </w:r>
      <w:proofErr w:type="spellEnd"/>
    </w:p>
    <w:p w:rsidR="00B34B89" w:rsidRDefault="00B34B89" w:rsidP="00B34B89">
      <w:pPr>
        <w:pStyle w:val="a4"/>
        <w:spacing w:before="6"/>
        <w:ind w:left="0"/>
        <w:rPr>
          <w:b/>
          <w:sz w:val="29"/>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2763"/>
        <w:gridCol w:w="527"/>
        <w:gridCol w:w="518"/>
        <w:gridCol w:w="10"/>
        <w:gridCol w:w="571"/>
        <w:gridCol w:w="653"/>
        <w:gridCol w:w="575"/>
        <w:gridCol w:w="787"/>
      </w:tblGrid>
      <w:tr w:rsidR="00B34B89" w:rsidTr="00B34B89">
        <w:trPr>
          <w:trHeight w:val="545"/>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jc w:val="both"/>
              <w:rPr>
                <w:b/>
                <w:bCs/>
              </w:rPr>
            </w:pPr>
            <w:proofErr w:type="spellStart"/>
            <w:r>
              <w:rPr>
                <w:b/>
                <w:bCs/>
              </w:rPr>
              <w:t>Предметные</w:t>
            </w:r>
            <w:proofErr w:type="spellEnd"/>
            <w:r>
              <w:rPr>
                <w:b/>
                <w:bCs/>
                <w:lang w:val="ru-RU"/>
              </w:rPr>
              <w:t xml:space="preserve"> </w:t>
            </w:r>
            <w:proofErr w:type="spellStart"/>
            <w:r>
              <w:rPr>
                <w:b/>
                <w:bCs/>
              </w:rPr>
              <w:t>области</w:t>
            </w:r>
            <w:proofErr w:type="spellEnd"/>
          </w:p>
        </w:tc>
        <w:tc>
          <w:tcPr>
            <w:tcW w:w="276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B34B89" w:rsidRDefault="00B34B89">
            <w:pPr>
              <w:jc w:val="both"/>
              <w:rPr>
                <w:b/>
                <w:bCs/>
              </w:rPr>
            </w:pPr>
            <w:proofErr w:type="spellStart"/>
            <w:r>
              <w:rPr>
                <w:b/>
                <w:bCs/>
              </w:rPr>
              <w:t>Учебные</w:t>
            </w:r>
            <w:proofErr w:type="spellEnd"/>
          </w:p>
          <w:p w:rsidR="00B34B89" w:rsidRDefault="00B34B89">
            <w:pPr>
              <w:jc w:val="both"/>
              <w:rPr>
                <w:b/>
                <w:bCs/>
              </w:rPr>
            </w:pPr>
            <w:proofErr w:type="spellStart"/>
            <w:r>
              <w:rPr>
                <w:b/>
                <w:bCs/>
              </w:rPr>
              <w:t>предметы</w:t>
            </w:r>
            <w:proofErr w:type="spellEnd"/>
          </w:p>
          <w:p w:rsidR="00B34B89" w:rsidRDefault="00B34B89">
            <w:pPr>
              <w:jc w:val="right"/>
              <w:rPr>
                <w:b/>
                <w:bCs/>
              </w:rPr>
            </w:pPr>
            <w:proofErr w:type="spellStart"/>
            <w:r>
              <w:rPr>
                <w:b/>
                <w:bCs/>
              </w:rPr>
              <w:t>Классы</w:t>
            </w:r>
            <w:proofErr w:type="spellEnd"/>
          </w:p>
        </w:tc>
        <w:tc>
          <w:tcPr>
            <w:tcW w:w="3641" w:type="dxa"/>
            <w:gridSpan w:val="7"/>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proofErr w:type="spellStart"/>
            <w:r>
              <w:rPr>
                <w:b/>
                <w:bCs/>
              </w:rPr>
              <w:t>Количество</w:t>
            </w:r>
            <w:proofErr w:type="spellEnd"/>
            <w:r>
              <w:rPr>
                <w:b/>
                <w:bCs/>
                <w:lang w:val="ru-RU"/>
              </w:rPr>
              <w:t xml:space="preserve"> </w:t>
            </w:r>
            <w:proofErr w:type="spellStart"/>
            <w:r>
              <w:rPr>
                <w:b/>
                <w:bCs/>
              </w:rPr>
              <w:t>часов</w:t>
            </w:r>
            <w:proofErr w:type="spellEnd"/>
            <w:r>
              <w:rPr>
                <w:b/>
                <w:bCs/>
              </w:rPr>
              <w:t xml:space="preserve"> в </w:t>
            </w:r>
            <w:proofErr w:type="spellStart"/>
            <w:r>
              <w:rPr>
                <w:b/>
                <w:bCs/>
              </w:rPr>
              <w:t>неделю</w:t>
            </w:r>
            <w:proofErr w:type="spellEnd"/>
          </w:p>
        </w:tc>
      </w:tr>
      <w:tr w:rsidR="00B34B89" w:rsidTr="00B34B89">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
                <w:bCs/>
              </w:rPr>
            </w:pPr>
          </w:p>
        </w:tc>
        <w:tc>
          <w:tcPr>
            <w:tcW w:w="527" w:type="dxa"/>
            <w:tcBorders>
              <w:top w:val="single" w:sz="4" w:space="0" w:color="auto"/>
              <w:left w:val="single" w:sz="4" w:space="0" w:color="auto"/>
              <w:bottom w:val="single" w:sz="4" w:space="0" w:color="auto"/>
              <w:right w:val="single" w:sz="4" w:space="0" w:color="auto"/>
            </w:tcBorders>
            <w:hideMark/>
          </w:tcPr>
          <w:p w:rsidR="00B34B89" w:rsidRDefault="00B34B89">
            <w:pPr>
              <w:jc w:val="both"/>
              <w:rPr>
                <w:b/>
                <w:bCs/>
              </w:rPr>
            </w:pPr>
            <w:r>
              <w:rPr>
                <w:b/>
                <w:bCs/>
              </w:rPr>
              <w:t>V</w:t>
            </w:r>
          </w:p>
        </w:tc>
        <w:tc>
          <w:tcPr>
            <w:tcW w:w="518" w:type="dxa"/>
            <w:tcBorders>
              <w:top w:val="single" w:sz="4" w:space="0" w:color="auto"/>
              <w:left w:val="single" w:sz="4" w:space="0" w:color="auto"/>
              <w:bottom w:val="single" w:sz="4" w:space="0" w:color="auto"/>
              <w:right w:val="single" w:sz="4" w:space="0" w:color="auto"/>
            </w:tcBorders>
            <w:hideMark/>
          </w:tcPr>
          <w:p w:rsidR="00B34B89" w:rsidRDefault="00B34B89">
            <w:pPr>
              <w:jc w:val="both"/>
              <w:rPr>
                <w:b/>
                <w:bCs/>
              </w:rPr>
            </w:pPr>
            <w:r>
              <w:rPr>
                <w:b/>
                <w:bCs/>
              </w:rPr>
              <w:t>VI</w:t>
            </w:r>
          </w:p>
        </w:tc>
        <w:tc>
          <w:tcPr>
            <w:tcW w:w="581" w:type="dxa"/>
            <w:gridSpan w:val="2"/>
            <w:tcBorders>
              <w:top w:val="single" w:sz="4" w:space="0" w:color="auto"/>
              <w:left w:val="single" w:sz="4" w:space="0" w:color="auto"/>
              <w:bottom w:val="single" w:sz="4" w:space="0" w:color="auto"/>
              <w:right w:val="single" w:sz="4" w:space="0" w:color="auto"/>
            </w:tcBorders>
            <w:hideMark/>
          </w:tcPr>
          <w:p w:rsidR="00B34B89" w:rsidRDefault="00B34B89">
            <w:pPr>
              <w:jc w:val="both"/>
              <w:rPr>
                <w:b/>
                <w:bCs/>
              </w:rPr>
            </w:pPr>
            <w:r>
              <w:rPr>
                <w:b/>
                <w:bCs/>
              </w:rPr>
              <w:t>VII</w:t>
            </w:r>
          </w:p>
        </w:tc>
        <w:tc>
          <w:tcPr>
            <w:tcW w:w="653" w:type="dxa"/>
            <w:tcBorders>
              <w:top w:val="single" w:sz="4" w:space="0" w:color="auto"/>
              <w:left w:val="single" w:sz="4" w:space="0" w:color="auto"/>
              <w:bottom w:val="single" w:sz="4" w:space="0" w:color="auto"/>
              <w:right w:val="single" w:sz="4" w:space="0" w:color="auto"/>
            </w:tcBorders>
            <w:hideMark/>
          </w:tcPr>
          <w:p w:rsidR="00B34B89" w:rsidRDefault="00B34B89">
            <w:pPr>
              <w:jc w:val="both"/>
              <w:rPr>
                <w:b/>
                <w:bCs/>
              </w:rPr>
            </w:pPr>
            <w:r>
              <w:rPr>
                <w:b/>
                <w:bCs/>
              </w:rPr>
              <w:t>VIII</w:t>
            </w:r>
          </w:p>
        </w:tc>
        <w:tc>
          <w:tcPr>
            <w:tcW w:w="575" w:type="dxa"/>
            <w:tcBorders>
              <w:top w:val="single" w:sz="4" w:space="0" w:color="auto"/>
              <w:left w:val="single" w:sz="4" w:space="0" w:color="auto"/>
              <w:bottom w:val="single" w:sz="4" w:space="0" w:color="auto"/>
              <w:right w:val="single" w:sz="4" w:space="0" w:color="auto"/>
            </w:tcBorders>
            <w:hideMark/>
          </w:tcPr>
          <w:p w:rsidR="00B34B89" w:rsidRDefault="00B34B89">
            <w:pPr>
              <w:jc w:val="both"/>
              <w:rPr>
                <w:b/>
                <w:bCs/>
                <w:lang w:val="ru-RU"/>
              </w:rPr>
            </w:pPr>
            <w:r>
              <w:rPr>
                <w:b/>
                <w:bCs/>
              </w:rPr>
              <w:t>IX</w:t>
            </w:r>
          </w:p>
        </w:tc>
        <w:tc>
          <w:tcPr>
            <w:tcW w:w="787" w:type="dxa"/>
            <w:tcBorders>
              <w:top w:val="single" w:sz="4" w:space="0" w:color="auto"/>
              <w:left w:val="single" w:sz="4" w:space="0" w:color="auto"/>
              <w:bottom w:val="single" w:sz="4" w:space="0" w:color="auto"/>
              <w:right w:val="single" w:sz="4" w:space="0" w:color="auto"/>
            </w:tcBorders>
            <w:hideMark/>
          </w:tcPr>
          <w:p w:rsidR="00B34B89" w:rsidRDefault="00B34B89">
            <w:pPr>
              <w:jc w:val="both"/>
              <w:rPr>
                <w:b/>
                <w:bCs/>
              </w:rPr>
            </w:pPr>
            <w:proofErr w:type="spellStart"/>
            <w:r>
              <w:rPr>
                <w:b/>
                <w:bCs/>
              </w:rPr>
              <w:t>Всего</w:t>
            </w:r>
            <w:proofErr w:type="spellEnd"/>
          </w:p>
        </w:tc>
      </w:tr>
      <w:tr w:rsidR="00B34B89" w:rsidTr="00B34B89">
        <w:trPr>
          <w:trHeight w:val="315"/>
          <w:jc w:val="center"/>
        </w:trPr>
        <w:tc>
          <w:tcPr>
            <w:tcW w:w="3100" w:type="dxa"/>
            <w:tcBorders>
              <w:top w:val="single" w:sz="4" w:space="0" w:color="auto"/>
              <w:left w:val="single" w:sz="4" w:space="0" w:color="auto"/>
              <w:bottom w:val="single" w:sz="4" w:space="0" w:color="auto"/>
              <w:right w:val="single" w:sz="4" w:space="0" w:color="auto"/>
            </w:tcBorders>
          </w:tcPr>
          <w:p w:rsidR="00B34B89" w:rsidRDefault="00B34B89">
            <w:pPr>
              <w:spacing w:line="288" w:lineRule="auto"/>
              <w:jc w:val="both"/>
              <w:rPr>
                <w:bCs/>
              </w:rPr>
            </w:pPr>
          </w:p>
        </w:tc>
        <w:tc>
          <w:tcPr>
            <w:tcW w:w="2763" w:type="dxa"/>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i/>
              </w:rPr>
            </w:pPr>
            <w:proofErr w:type="spellStart"/>
            <w:r>
              <w:rPr>
                <w:bCs/>
                <w:i/>
              </w:rPr>
              <w:t>Обязательная</w:t>
            </w:r>
            <w:proofErr w:type="spellEnd"/>
            <w:r>
              <w:rPr>
                <w:bCs/>
                <w:i/>
                <w:lang w:val="ru-RU"/>
              </w:rPr>
              <w:t xml:space="preserve"> </w:t>
            </w:r>
            <w:proofErr w:type="spellStart"/>
            <w:r>
              <w:rPr>
                <w:bCs/>
                <w:i/>
              </w:rPr>
              <w:t>часть</w:t>
            </w:r>
            <w:proofErr w:type="spellEnd"/>
          </w:p>
        </w:tc>
        <w:tc>
          <w:tcPr>
            <w:tcW w:w="3641" w:type="dxa"/>
            <w:gridSpan w:val="7"/>
            <w:tcBorders>
              <w:top w:val="single" w:sz="4" w:space="0" w:color="auto"/>
              <w:left w:val="single" w:sz="4" w:space="0" w:color="auto"/>
              <w:bottom w:val="single" w:sz="4" w:space="0" w:color="auto"/>
              <w:right w:val="single" w:sz="4" w:space="0" w:color="auto"/>
            </w:tcBorders>
          </w:tcPr>
          <w:p w:rsidR="00B34B89" w:rsidRDefault="00B34B89">
            <w:pPr>
              <w:spacing w:line="288" w:lineRule="auto"/>
              <w:jc w:val="both"/>
              <w:rPr>
                <w:b/>
                <w:bCs/>
              </w:rPr>
            </w:pPr>
          </w:p>
        </w:tc>
      </w:tr>
      <w:tr w:rsidR="00B34B89" w:rsidTr="00B34B89">
        <w:trPr>
          <w:trHeight w:val="330"/>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Русский</w:t>
            </w:r>
            <w:proofErr w:type="spellEnd"/>
            <w:r>
              <w:rPr>
                <w:bCs/>
                <w:lang w:val="ru-RU"/>
              </w:rPr>
              <w:t xml:space="preserve"> </w:t>
            </w:r>
            <w:proofErr w:type="spellStart"/>
            <w:r>
              <w:rPr>
                <w:bCs/>
              </w:rPr>
              <w:t>язык</w:t>
            </w:r>
            <w:proofErr w:type="spellEnd"/>
            <w:r>
              <w:rPr>
                <w:bCs/>
              </w:rPr>
              <w:t xml:space="preserve"> и </w:t>
            </w:r>
            <w:proofErr w:type="spellStart"/>
            <w:r>
              <w:rPr>
                <w:bCs/>
              </w:rPr>
              <w:t>литература</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Русский</w:t>
            </w:r>
            <w:proofErr w:type="spellEnd"/>
            <w:r>
              <w:rPr>
                <w:bCs/>
                <w:lang w:val="ru-RU"/>
              </w:rPr>
              <w:t xml:space="preserve"> </w:t>
            </w:r>
            <w:proofErr w:type="spellStart"/>
            <w:r>
              <w:rPr>
                <w:bCs/>
              </w:rPr>
              <w:t>язык</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5</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5</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4</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3</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3</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20</w:t>
            </w:r>
          </w:p>
        </w:tc>
      </w:tr>
      <w:tr w:rsidR="00B34B89" w:rsidTr="00B34B89">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Литература</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13</w:t>
            </w:r>
          </w:p>
        </w:tc>
      </w:tr>
      <w:tr w:rsidR="00B34B89" w:rsidTr="00B34B89">
        <w:trPr>
          <w:trHeight w:val="360"/>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lang w:val="ru-RU"/>
              </w:rPr>
            </w:pPr>
            <w:r>
              <w:rPr>
                <w:bCs/>
                <w:lang w:val="ru-RU"/>
              </w:rPr>
              <w:t>Родной язык и родная литература</w:t>
            </w: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Родной</w:t>
            </w:r>
            <w:proofErr w:type="spellEnd"/>
            <w:r>
              <w:rPr>
                <w:bCs/>
                <w:lang w:val="ru-RU"/>
              </w:rPr>
              <w:t xml:space="preserve"> </w:t>
            </w:r>
            <w:proofErr w:type="spellStart"/>
            <w:r>
              <w:rPr>
                <w:bCs/>
              </w:rPr>
              <w:t>язык</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2,5</w:t>
            </w:r>
          </w:p>
        </w:tc>
      </w:tr>
      <w:tr w:rsidR="00B34B89" w:rsidTr="00B34B89">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lang w:val="ru-RU"/>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Роднаялитература</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2,5</w:t>
            </w:r>
          </w:p>
        </w:tc>
      </w:tr>
      <w:tr w:rsidR="00B34B89" w:rsidTr="00B34B89">
        <w:trPr>
          <w:trHeight w:val="360"/>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Иностранные</w:t>
            </w:r>
            <w:proofErr w:type="spellEnd"/>
            <w:r>
              <w:rPr>
                <w:bCs/>
                <w:lang w:val="ru-RU"/>
              </w:rPr>
              <w:t xml:space="preserve"> </w:t>
            </w:r>
            <w:proofErr w:type="spellStart"/>
            <w:r>
              <w:rPr>
                <w:bCs/>
              </w:rPr>
              <w:t>языки</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Иностранный</w:t>
            </w:r>
            <w:proofErr w:type="spellEnd"/>
            <w:r>
              <w:rPr>
                <w:bCs/>
                <w:lang w:val="ru-RU"/>
              </w:rPr>
              <w:t xml:space="preserve"> </w:t>
            </w:r>
            <w:proofErr w:type="spellStart"/>
            <w:r>
              <w:rPr>
                <w:bCs/>
              </w:rPr>
              <w:t>язык</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10</w:t>
            </w:r>
          </w:p>
        </w:tc>
      </w:tr>
      <w:tr w:rsidR="00B34B89" w:rsidTr="00B34B89">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sz w:val="20"/>
                <w:szCs w:val="20"/>
              </w:rPr>
            </w:pPr>
            <w:proofErr w:type="spellStart"/>
            <w:r>
              <w:rPr>
                <w:bCs/>
                <w:sz w:val="20"/>
                <w:szCs w:val="20"/>
              </w:rPr>
              <w:t>Второй</w:t>
            </w:r>
            <w:proofErr w:type="spellEnd"/>
            <w:r>
              <w:rPr>
                <w:bCs/>
                <w:sz w:val="20"/>
                <w:szCs w:val="20"/>
                <w:lang w:val="ru-RU"/>
              </w:rPr>
              <w:t xml:space="preserve"> </w:t>
            </w:r>
            <w:proofErr w:type="spellStart"/>
            <w:r>
              <w:rPr>
                <w:bCs/>
                <w:sz w:val="20"/>
                <w:szCs w:val="20"/>
              </w:rPr>
              <w:t>иностранный</w:t>
            </w:r>
            <w:proofErr w:type="spellEnd"/>
            <w:r>
              <w:rPr>
                <w:bCs/>
                <w:sz w:val="20"/>
                <w:szCs w:val="20"/>
                <w:lang w:val="ru-RU"/>
              </w:rPr>
              <w:t xml:space="preserve"> </w:t>
            </w:r>
            <w:proofErr w:type="spellStart"/>
            <w:r>
              <w:rPr>
                <w:bCs/>
                <w:sz w:val="20"/>
                <w:szCs w:val="20"/>
              </w:rPr>
              <w:t>язык</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5</w:t>
            </w:r>
          </w:p>
        </w:tc>
      </w:tr>
      <w:tr w:rsidR="00B34B89" w:rsidTr="00B34B89">
        <w:trPr>
          <w:trHeight w:val="427"/>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Математика</w:t>
            </w:r>
            <w:proofErr w:type="spellEnd"/>
            <w:r>
              <w:rPr>
                <w:bCs/>
              </w:rPr>
              <w:t xml:space="preserve"> и </w:t>
            </w:r>
            <w:proofErr w:type="spellStart"/>
            <w:r>
              <w:rPr>
                <w:bCs/>
              </w:rPr>
              <w:t>информатика</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Математика</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5</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5</w:t>
            </w:r>
          </w:p>
        </w:tc>
        <w:tc>
          <w:tcPr>
            <w:tcW w:w="571"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653"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5"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10</w:t>
            </w:r>
          </w:p>
        </w:tc>
      </w:tr>
      <w:tr w:rsidR="00B34B89" w:rsidTr="00B34B8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Алгебра</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9</w:t>
            </w:r>
          </w:p>
        </w:tc>
      </w:tr>
      <w:tr w:rsidR="00B34B89" w:rsidTr="00B34B89">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Геометрия</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6</w:t>
            </w:r>
          </w:p>
        </w:tc>
      </w:tr>
      <w:tr w:rsidR="00B34B89" w:rsidTr="00B34B8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Информатика</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r>
      <w:tr w:rsidR="00B34B89" w:rsidTr="00B34B89">
        <w:trPr>
          <w:trHeight w:val="402"/>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Общественно-научные</w:t>
            </w:r>
            <w:proofErr w:type="spellEnd"/>
            <w:r>
              <w:rPr>
                <w:bCs/>
                <w:lang w:val="ru-RU"/>
              </w:rPr>
              <w:t xml:space="preserve"> </w:t>
            </w:r>
            <w:proofErr w:type="spellStart"/>
            <w:r>
              <w:rPr>
                <w:bCs/>
              </w:rPr>
              <w:t>предметы</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Всеобщая</w:t>
            </w:r>
            <w:proofErr w:type="spellEnd"/>
            <w:r>
              <w:rPr>
                <w:bCs/>
                <w:lang w:val="ru-RU"/>
              </w:rPr>
              <w:t xml:space="preserve"> </w:t>
            </w:r>
            <w:proofErr w:type="spellStart"/>
            <w:r>
              <w:rPr>
                <w:bCs/>
              </w:rPr>
              <w:t>история</w:t>
            </w:r>
            <w:proofErr w:type="spellEnd"/>
            <w:r>
              <w:rPr>
                <w:bCs/>
              </w:rPr>
              <w:t>.</w:t>
            </w:r>
          </w:p>
          <w:p w:rsidR="00B34B89" w:rsidRDefault="00B34B89">
            <w:pPr>
              <w:spacing w:line="288" w:lineRule="auto"/>
              <w:rPr>
                <w:bCs/>
              </w:rPr>
            </w:pPr>
            <w:proofErr w:type="spellStart"/>
            <w:r>
              <w:rPr>
                <w:bCs/>
              </w:rPr>
              <w:t>История</w:t>
            </w:r>
            <w:proofErr w:type="spellEnd"/>
            <w:r>
              <w:rPr>
                <w:bCs/>
                <w:lang w:val="ru-RU"/>
              </w:rPr>
              <w:t xml:space="preserve"> </w:t>
            </w:r>
            <w:proofErr w:type="spellStart"/>
            <w:r>
              <w:rPr>
                <w:bCs/>
              </w:rPr>
              <w:t>России</w:t>
            </w:r>
            <w:proofErr w:type="spellEnd"/>
            <w:r>
              <w:rPr>
                <w:bCs/>
              </w:rPr>
              <w:t>.</w:t>
            </w:r>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10</w:t>
            </w:r>
          </w:p>
        </w:tc>
      </w:tr>
      <w:tr w:rsidR="00B34B89" w:rsidTr="00B34B89">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Обществознание</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4</w:t>
            </w:r>
          </w:p>
        </w:tc>
      </w:tr>
      <w:tr w:rsidR="00B34B89" w:rsidTr="00B34B89">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География</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8</w:t>
            </w:r>
          </w:p>
        </w:tc>
      </w:tr>
      <w:tr w:rsidR="00B34B89" w:rsidTr="00B34B89">
        <w:trPr>
          <w:trHeight w:val="181"/>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Естественно</w:t>
            </w:r>
            <w:proofErr w:type="spellEnd"/>
            <w:r>
              <w:rPr>
                <w:bCs/>
                <w:lang w:val="ru-RU"/>
              </w:rPr>
              <w:t>-</w:t>
            </w:r>
            <w:proofErr w:type="spellStart"/>
            <w:r>
              <w:rPr>
                <w:bCs/>
              </w:rPr>
              <w:t>научные</w:t>
            </w:r>
            <w:proofErr w:type="spellEnd"/>
            <w:r>
              <w:rPr>
                <w:bCs/>
                <w:lang w:val="ru-RU"/>
              </w:rPr>
              <w:t xml:space="preserve"> </w:t>
            </w:r>
            <w:proofErr w:type="spellStart"/>
            <w:r>
              <w:rPr>
                <w:bCs/>
              </w:rPr>
              <w:t>предметы</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Физика</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7</w:t>
            </w:r>
          </w:p>
        </w:tc>
      </w:tr>
      <w:tr w:rsidR="00B34B89" w:rsidTr="00B34B8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Химия</w:t>
            </w:r>
            <w:proofErr w:type="spellEnd"/>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4</w:t>
            </w:r>
          </w:p>
        </w:tc>
      </w:tr>
      <w:tr w:rsidR="00B34B89" w:rsidTr="00B34B8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Биология</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7</w:t>
            </w:r>
          </w:p>
        </w:tc>
      </w:tr>
      <w:tr w:rsidR="00B34B89" w:rsidTr="00B34B89">
        <w:trPr>
          <w:trHeight w:val="251"/>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Искусство</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Музыка</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5"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4</w:t>
            </w:r>
          </w:p>
        </w:tc>
      </w:tr>
      <w:tr w:rsidR="00B34B89" w:rsidTr="00B34B8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Изобразительное</w:t>
            </w:r>
            <w:proofErr w:type="spellEnd"/>
            <w:r>
              <w:rPr>
                <w:bCs/>
                <w:lang w:val="ru-RU"/>
              </w:rPr>
              <w:t xml:space="preserve"> </w:t>
            </w:r>
            <w:proofErr w:type="spellStart"/>
            <w:r>
              <w:rPr>
                <w:bCs/>
              </w:rPr>
              <w:t>искусство</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653"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5"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r>
      <w:tr w:rsidR="00B34B89" w:rsidTr="00B34B89">
        <w:trPr>
          <w:trHeight w:val="301"/>
          <w:jc w:val="center"/>
        </w:trPr>
        <w:tc>
          <w:tcPr>
            <w:tcW w:w="3100" w:type="dxa"/>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Технология</w:t>
            </w:r>
            <w:proofErr w:type="spellEnd"/>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Технология</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5"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7</w:t>
            </w:r>
          </w:p>
        </w:tc>
      </w:tr>
      <w:tr w:rsidR="00B34B89" w:rsidTr="00B34B89">
        <w:trPr>
          <w:trHeight w:val="413"/>
          <w:jc w:val="center"/>
        </w:trPr>
        <w:tc>
          <w:tcPr>
            <w:tcW w:w="3100"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sz w:val="20"/>
                <w:szCs w:val="20"/>
                <w:lang w:val="ru-RU"/>
              </w:rPr>
            </w:pPr>
            <w:r>
              <w:rPr>
                <w:bCs/>
                <w:szCs w:val="20"/>
                <w:lang w:val="ru-RU"/>
              </w:rPr>
              <w:t>Физическая культура и Основы безопасности жизнедеятельности</w:t>
            </w: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r>
              <w:rPr>
                <w:bCs/>
              </w:rPr>
              <w:t>ОБЖ</w:t>
            </w:r>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w:t>
            </w:r>
          </w:p>
        </w:tc>
      </w:tr>
      <w:tr w:rsidR="00B34B89" w:rsidTr="00B34B8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sz w:val="20"/>
                <w:szCs w:val="20"/>
                <w:lang w:val="ru-RU"/>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Физическая</w:t>
            </w:r>
            <w:proofErr w:type="spellEnd"/>
            <w:r>
              <w:rPr>
                <w:bCs/>
                <w:lang w:val="ru-RU"/>
              </w:rPr>
              <w:t xml:space="preserve"> </w:t>
            </w:r>
            <w:proofErr w:type="spellStart"/>
            <w:r>
              <w:rPr>
                <w:bCs/>
              </w:rPr>
              <w:t>культура</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15</w:t>
            </w:r>
          </w:p>
        </w:tc>
      </w:tr>
      <w:tr w:rsidR="00B34B89" w:rsidTr="00B34B89">
        <w:trPr>
          <w:trHeight w:val="284"/>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Итого</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2</w:t>
            </w:r>
            <w:r>
              <w:rPr>
                <w:bCs/>
                <w:lang w:val="ru-RU"/>
              </w:rPr>
              <w:t>8</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29</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3</w:t>
            </w:r>
            <w:r>
              <w:rPr>
                <w:bCs/>
                <w:lang w:val="ru-RU"/>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3</w:t>
            </w:r>
            <w:r>
              <w:rPr>
                <w:bCs/>
                <w:lang w:val="ru-RU"/>
              </w:rPr>
              <w:t>2</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3</w:t>
            </w:r>
            <w:r>
              <w:rPr>
                <w:bCs/>
                <w:lang w:val="ru-RU"/>
              </w:rPr>
              <w:t>2</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w:t>
            </w:r>
            <w:r>
              <w:rPr>
                <w:bCs/>
                <w:lang w:val="ru-RU"/>
              </w:rPr>
              <w:t>52</w:t>
            </w:r>
          </w:p>
        </w:tc>
      </w:tr>
      <w:tr w:rsidR="00B34B89" w:rsidTr="00B34B89">
        <w:trPr>
          <w:trHeight w:val="301"/>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i/>
                <w:lang w:val="ru-RU"/>
              </w:rPr>
            </w:pPr>
            <w:r>
              <w:rPr>
                <w:bCs/>
                <w:i/>
                <w:lang w:val="ru-RU"/>
              </w:rPr>
              <w:t>Часть, формируемая участниками образовательных отношений</w:t>
            </w:r>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1</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1</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1</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1</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5</w:t>
            </w:r>
          </w:p>
        </w:tc>
      </w:tr>
      <w:tr w:rsidR="00B34B89" w:rsidTr="00B34B89">
        <w:trPr>
          <w:trHeight w:val="301"/>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Информатика</w:t>
            </w:r>
            <w:proofErr w:type="spellEnd"/>
            <w:r>
              <w:rPr>
                <w:bCs/>
              </w:rPr>
              <w:t xml:space="preserve"> и ИКТ</w:t>
            </w:r>
          </w:p>
        </w:tc>
        <w:tc>
          <w:tcPr>
            <w:tcW w:w="52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lang w:val="ru-RU"/>
              </w:rPr>
            </w:pP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571"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653"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5"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78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r>
      <w:tr w:rsidR="00B34B89" w:rsidTr="00B34B89">
        <w:trPr>
          <w:trHeight w:val="301"/>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lang w:val="ru-RU"/>
              </w:rPr>
            </w:pPr>
            <w:r>
              <w:rPr>
                <w:bCs/>
                <w:lang w:val="ru-RU"/>
              </w:rPr>
              <w:t>Основы духовно - нравственной культуры народов России</w:t>
            </w:r>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653"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5"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78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r>
      <w:tr w:rsidR="00B34B89" w:rsidTr="00B34B89">
        <w:trPr>
          <w:trHeight w:val="301"/>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rPr>
                <w:bCs/>
              </w:rPr>
            </w:pPr>
            <w:proofErr w:type="spellStart"/>
            <w:r>
              <w:rPr>
                <w:bCs/>
              </w:rPr>
              <w:t>Основы</w:t>
            </w:r>
            <w:proofErr w:type="spellEnd"/>
            <w:r>
              <w:rPr>
                <w:bCs/>
                <w:lang w:val="ru-RU"/>
              </w:rPr>
              <w:t xml:space="preserve"> </w:t>
            </w:r>
            <w:proofErr w:type="spellStart"/>
            <w:r>
              <w:rPr>
                <w:bCs/>
              </w:rPr>
              <w:t>безопасности</w:t>
            </w:r>
            <w:proofErr w:type="spellEnd"/>
            <w:r>
              <w:rPr>
                <w:bCs/>
                <w:lang w:val="ru-RU"/>
              </w:rPr>
              <w:t xml:space="preserve">  </w:t>
            </w:r>
            <w:proofErr w:type="spellStart"/>
            <w:r>
              <w:rPr>
                <w:bCs/>
              </w:rPr>
              <w:t>жизнедеятельности</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0,5</w:t>
            </w:r>
          </w:p>
        </w:tc>
        <w:tc>
          <w:tcPr>
            <w:tcW w:w="528" w:type="dxa"/>
            <w:gridSpan w:val="2"/>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w:t>
            </w:r>
          </w:p>
        </w:tc>
        <w:tc>
          <w:tcPr>
            <w:tcW w:w="653"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575"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c>
          <w:tcPr>
            <w:tcW w:w="787" w:type="dxa"/>
            <w:tcBorders>
              <w:top w:val="single" w:sz="4" w:space="0" w:color="auto"/>
              <w:left w:val="single" w:sz="4" w:space="0" w:color="auto"/>
              <w:bottom w:val="single" w:sz="4" w:space="0" w:color="auto"/>
              <w:right w:val="single" w:sz="4" w:space="0" w:color="auto"/>
            </w:tcBorders>
            <w:vAlign w:val="center"/>
          </w:tcPr>
          <w:p w:rsidR="00B34B89" w:rsidRDefault="00B34B89">
            <w:pPr>
              <w:spacing w:line="288" w:lineRule="auto"/>
              <w:jc w:val="center"/>
              <w:rPr>
                <w:bCs/>
              </w:rPr>
            </w:pPr>
          </w:p>
        </w:tc>
      </w:tr>
      <w:tr w:rsidR="00B34B89" w:rsidTr="00B34B89">
        <w:trPr>
          <w:trHeight w:val="301"/>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rPr>
                <w:bCs/>
                <w:lang w:val="ru-RU"/>
              </w:rPr>
            </w:pPr>
            <w:r>
              <w:rPr>
                <w:bCs/>
                <w:lang w:val="ru-RU"/>
              </w:rPr>
              <w:t xml:space="preserve">Основы </w:t>
            </w:r>
            <w:proofErr w:type="spellStart"/>
            <w:r>
              <w:rPr>
                <w:bCs/>
                <w:lang w:val="ru-RU"/>
              </w:rPr>
              <w:t>профессинального</w:t>
            </w:r>
            <w:proofErr w:type="spellEnd"/>
            <w:r>
              <w:rPr>
                <w:bCs/>
                <w:lang w:val="ru-RU"/>
              </w:rPr>
              <w:t xml:space="preserve"> выбора</w:t>
            </w:r>
          </w:p>
        </w:tc>
        <w:tc>
          <w:tcPr>
            <w:tcW w:w="52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53"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rPr>
                <w:bCs/>
              </w:rPr>
            </w:pPr>
          </w:p>
        </w:tc>
        <w:tc>
          <w:tcPr>
            <w:tcW w:w="5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w:t>
            </w:r>
          </w:p>
        </w:tc>
        <w:tc>
          <w:tcPr>
            <w:tcW w:w="78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lang w:val="ru-RU"/>
              </w:rPr>
            </w:pPr>
          </w:p>
        </w:tc>
      </w:tr>
      <w:tr w:rsidR="00B34B89" w:rsidTr="00B34B89">
        <w:trPr>
          <w:trHeight w:val="301"/>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rPr>
                <w:bCs/>
              </w:rPr>
            </w:pPr>
            <w:proofErr w:type="spellStart"/>
            <w:r>
              <w:rPr>
                <w:bCs/>
              </w:rPr>
              <w:t>Практикум</w:t>
            </w:r>
            <w:proofErr w:type="spellEnd"/>
            <w:r>
              <w:rPr>
                <w:bCs/>
                <w:lang w:val="ru-RU"/>
              </w:rPr>
              <w:t xml:space="preserve"> </w:t>
            </w:r>
            <w:proofErr w:type="spellStart"/>
            <w:r>
              <w:rPr>
                <w:bCs/>
              </w:rPr>
              <w:t>по</w:t>
            </w:r>
            <w:proofErr w:type="spellEnd"/>
            <w:r>
              <w:rPr>
                <w:bCs/>
                <w:lang w:val="ru-RU"/>
              </w:rPr>
              <w:t xml:space="preserve"> </w:t>
            </w:r>
            <w:proofErr w:type="spellStart"/>
            <w:r>
              <w:rPr>
                <w:bCs/>
              </w:rPr>
              <w:t>математике</w:t>
            </w:r>
            <w:proofErr w:type="spellEnd"/>
          </w:p>
        </w:tc>
        <w:tc>
          <w:tcPr>
            <w:tcW w:w="52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528" w:type="dxa"/>
            <w:gridSpan w:val="2"/>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571"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53"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w:t>
            </w:r>
          </w:p>
        </w:tc>
        <w:tc>
          <w:tcPr>
            <w:tcW w:w="5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lang w:val="ru-RU"/>
              </w:rPr>
            </w:pPr>
          </w:p>
        </w:tc>
        <w:tc>
          <w:tcPr>
            <w:tcW w:w="78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lang w:val="ru-RU"/>
              </w:rPr>
            </w:pPr>
          </w:p>
        </w:tc>
      </w:tr>
      <w:tr w:rsidR="00B34B89" w:rsidTr="00B34B89">
        <w:trPr>
          <w:trHeight w:val="232"/>
          <w:jc w:val="center"/>
        </w:trPr>
        <w:tc>
          <w:tcPr>
            <w:tcW w:w="586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sz w:val="20"/>
                <w:szCs w:val="20"/>
              </w:rPr>
            </w:pPr>
            <w:proofErr w:type="spellStart"/>
            <w:r>
              <w:rPr>
                <w:bCs/>
                <w:sz w:val="20"/>
                <w:szCs w:val="20"/>
              </w:rPr>
              <w:t>Максимально</w:t>
            </w:r>
            <w:proofErr w:type="spellEnd"/>
            <w:r>
              <w:rPr>
                <w:bCs/>
                <w:sz w:val="20"/>
                <w:szCs w:val="20"/>
                <w:lang w:val="ru-RU"/>
              </w:rPr>
              <w:t xml:space="preserve"> </w:t>
            </w:r>
            <w:proofErr w:type="spellStart"/>
            <w:r>
              <w:rPr>
                <w:bCs/>
                <w:sz w:val="20"/>
                <w:szCs w:val="20"/>
              </w:rPr>
              <w:t>допустимая</w:t>
            </w:r>
            <w:proofErr w:type="spellEnd"/>
            <w:r>
              <w:rPr>
                <w:bCs/>
                <w:sz w:val="20"/>
                <w:szCs w:val="20"/>
                <w:lang w:val="ru-RU"/>
              </w:rPr>
              <w:t xml:space="preserve"> </w:t>
            </w:r>
            <w:proofErr w:type="spellStart"/>
            <w:r>
              <w:rPr>
                <w:bCs/>
                <w:sz w:val="20"/>
                <w:szCs w:val="20"/>
              </w:rPr>
              <w:t>недельная</w:t>
            </w:r>
            <w:proofErr w:type="spellEnd"/>
            <w:r>
              <w:rPr>
                <w:bCs/>
                <w:sz w:val="20"/>
                <w:szCs w:val="20"/>
                <w:lang w:val="ru-RU"/>
              </w:rPr>
              <w:t xml:space="preserve"> </w:t>
            </w:r>
            <w:proofErr w:type="spellStart"/>
            <w:r>
              <w:rPr>
                <w:bCs/>
                <w:sz w:val="20"/>
                <w:szCs w:val="20"/>
              </w:rPr>
              <w:t>нагрузка</w:t>
            </w:r>
            <w:proofErr w:type="spellEnd"/>
          </w:p>
        </w:tc>
        <w:tc>
          <w:tcPr>
            <w:tcW w:w="52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29</w:t>
            </w:r>
          </w:p>
        </w:tc>
        <w:tc>
          <w:tcPr>
            <w:tcW w:w="528"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30</w:t>
            </w:r>
          </w:p>
        </w:tc>
        <w:tc>
          <w:tcPr>
            <w:tcW w:w="571"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32</w:t>
            </w:r>
          </w:p>
        </w:tc>
        <w:tc>
          <w:tcPr>
            <w:tcW w:w="653"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33</w:t>
            </w:r>
          </w:p>
        </w:tc>
        <w:tc>
          <w:tcPr>
            <w:tcW w:w="5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33</w:t>
            </w:r>
          </w:p>
        </w:tc>
        <w:tc>
          <w:tcPr>
            <w:tcW w:w="78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15</w:t>
            </w:r>
            <w:r>
              <w:rPr>
                <w:bCs/>
                <w:lang w:val="ru-RU"/>
              </w:rPr>
              <w:t>7</w:t>
            </w:r>
          </w:p>
        </w:tc>
      </w:tr>
    </w:tbl>
    <w:p w:rsidR="00B34B89" w:rsidRDefault="00B34B89" w:rsidP="00B34B89">
      <w:pPr>
        <w:pStyle w:val="a4"/>
        <w:ind w:left="0"/>
        <w:rPr>
          <w:b/>
          <w:sz w:val="20"/>
        </w:rPr>
      </w:pPr>
    </w:p>
    <w:p w:rsidR="00B34B89" w:rsidRDefault="00B34B89" w:rsidP="00B34B89">
      <w:pPr>
        <w:pStyle w:val="a4"/>
        <w:spacing w:before="2"/>
        <w:ind w:left="0"/>
        <w:rPr>
          <w:b/>
          <w:sz w:val="20"/>
        </w:rPr>
      </w:pPr>
    </w:p>
    <w:p w:rsidR="00B34B89" w:rsidRDefault="00B34B89" w:rsidP="00B34B89">
      <w:pPr>
        <w:pStyle w:val="a4"/>
        <w:spacing w:before="4"/>
        <w:ind w:left="0"/>
        <w:rPr>
          <w:i/>
          <w:lang w:val="ru-RU"/>
        </w:rPr>
      </w:pPr>
    </w:p>
    <w:p w:rsidR="00B34B89" w:rsidRDefault="00B34B89" w:rsidP="00B34B89">
      <w:pPr>
        <w:pStyle w:val="a4"/>
        <w:spacing w:before="4"/>
        <w:ind w:left="0"/>
        <w:rPr>
          <w:i/>
          <w:lang w:val="ru-RU"/>
        </w:rPr>
      </w:pPr>
    </w:p>
    <w:p w:rsidR="00B34B89" w:rsidRDefault="00B34B89" w:rsidP="00B34B89">
      <w:pPr>
        <w:pStyle w:val="a4"/>
        <w:spacing w:before="4"/>
        <w:ind w:left="0"/>
        <w:rPr>
          <w:i/>
          <w:lang w:val="ru-RU"/>
        </w:rPr>
      </w:pPr>
    </w:p>
    <w:p w:rsidR="00B34B89" w:rsidRDefault="00B34B89" w:rsidP="00B34B89">
      <w:pPr>
        <w:pStyle w:val="a4"/>
        <w:spacing w:before="4"/>
        <w:ind w:left="0"/>
        <w:rPr>
          <w:i/>
          <w:lang w:val="ru-RU"/>
        </w:rPr>
      </w:pPr>
    </w:p>
    <w:p w:rsidR="00B34B89" w:rsidRDefault="00B34B89" w:rsidP="00B34B89">
      <w:pPr>
        <w:pStyle w:val="a4"/>
        <w:spacing w:before="4"/>
        <w:ind w:left="0"/>
        <w:rPr>
          <w:i/>
          <w:lang w:val="ru-RU"/>
        </w:rPr>
      </w:pPr>
    </w:p>
    <w:p w:rsidR="00B34B89" w:rsidRDefault="00B34B89" w:rsidP="00B34B89">
      <w:pPr>
        <w:pStyle w:val="a4"/>
        <w:spacing w:before="4"/>
        <w:ind w:left="0"/>
        <w:rPr>
          <w:i/>
          <w:lang w:val="ru-RU"/>
        </w:rPr>
      </w:pPr>
    </w:p>
    <w:p w:rsidR="00B34B89" w:rsidRDefault="00B34B89" w:rsidP="00B34B89">
      <w:pPr>
        <w:pStyle w:val="a4"/>
        <w:spacing w:before="4"/>
        <w:ind w:left="0"/>
        <w:rPr>
          <w:lang w:val="ru-RU"/>
        </w:rPr>
      </w:pPr>
    </w:p>
    <w:p w:rsidR="00B34B89" w:rsidRDefault="00B34B89" w:rsidP="00B34B89">
      <w:pPr>
        <w:pStyle w:val="1"/>
        <w:numPr>
          <w:ilvl w:val="3"/>
          <w:numId w:val="2"/>
        </w:numPr>
        <w:tabs>
          <w:tab w:val="left" w:pos="1506"/>
        </w:tabs>
        <w:spacing w:before="1"/>
        <w:ind w:left="1505" w:hanging="720"/>
        <w:rPr>
          <w:sz w:val="28"/>
        </w:rPr>
      </w:pPr>
      <w:proofErr w:type="spellStart"/>
      <w:r>
        <w:rPr>
          <w:sz w:val="28"/>
        </w:rPr>
        <w:lastRenderedPageBreak/>
        <w:t>Годовой</w:t>
      </w:r>
      <w:proofErr w:type="spellEnd"/>
      <w:r>
        <w:rPr>
          <w:sz w:val="28"/>
          <w:lang w:val="ru-RU"/>
        </w:rPr>
        <w:t xml:space="preserve"> </w:t>
      </w:r>
      <w:proofErr w:type="spellStart"/>
      <w:r>
        <w:rPr>
          <w:sz w:val="28"/>
        </w:rPr>
        <w:t>учебный</w:t>
      </w:r>
      <w:proofErr w:type="spellEnd"/>
      <w:r>
        <w:rPr>
          <w:sz w:val="28"/>
          <w:lang w:val="ru-RU"/>
        </w:rPr>
        <w:t xml:space="preserve"> </w:t>
      </w:r>
      <w:proofErr w:type="spellStart"/>
      <w:r>
        <w:rPr>
          <w:sz w:val="28"/>
        </w:rPr>
        <w:t>план</w:t>
      </w:r>
      <w:proofErr w:type="spellEnd"/>
      <w:r>
        <w:rPr>
          <w:sz w:val="28"/>
        </w:rPr>
        <w:t>.</w:t>
      </w:r>
    </w:p>
    <w:p w:rsidR="00B34B89" w:rsidRDefault="00B34B89" w:rsidP="00B34B89">
      <w:pPr>
        <w:pStyle w:val="1"/>
        <w:tabs>
          <w:tab w:val="left" w:pos="1506"/>
        </w:tabs>
        <w:spacing w:before="1"/>
        <w:ind w:left="1505"/>
      </w:pPr>
    </w:p>
    <w:p w:rsidR="00B34B89" w:rsidRDefault="00B34B89" w:rsidP="00B34B89">
      <w:pPr>
        <w:ind w:left="2306" w:right="2351"/>
        <w:jc w:val="center"/>
        <w:rPr>
          <w:b/>
          <w:sz w:val="32"/>
        </w:rPr>
      </w:pPr>
      <w:proofErr w:type="spellStart"/>
      <w:r>
        <w:rPr>
          <w:b/>
          <w:sz w:val="32"/>
        </w:rPr>
        <w:t>Основное</w:t>
      </w:r>
      <w:proofErr w:type="spellEnd"/>
      <w:r>
        <w:rPr>
          <w:b/>
          <w:sz w:val="32"/>
          <w:lang w:val="ru-RU"/>
        </w:rPr>
        <w:t xml:space="preserve"> </w:t>
      </w:r>
      <w:proofErr w:type="spellStart"/>
      <w:r>
        <w:rPr>
          <w:b/>
          <w:sz w:val="32"/>
        </w:rPr>
        <w:t>общее</w:t>
      </w:r>
      <w:proofErr w:type="spellEnd"/>
      <w:r>
        <w:rPr>
          <w:b/>
          <w:sz w:val="32"/>
          <w:lang w:val="ru-RU"/>
        </w:rPr>
        <w:t xml:space="preserve"> </w:t>
      </w:r>
      <w:proofErr w:type="spellStart"/>
      <w:r>
        <w:rPr>
          <w:b/>
          <w:sz w:val="32"/>
        </w:rPr>
        <w:t>образование</w:t>
      </w:r>
      <w:proofErr w:type="spellEnd"/>
    </w:p>
    <w:p w:rsidR="00B34B89" w:rsidRDefault="00B34B89" w:rsidP="00B34B89">
      <w:pPr>
        <w:ind w:left="2306" w:right="2351"/>
        <w:jc w:val="center"/>
        <w:rPr>
          <w:b/>
          <w:sz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197"/>
        <w:gridCol w:w="757"/>
        <w:gridCol w:w="757"/>
        <w:gridCol w:w="775"/>
        <w:gridCol w:w="790"/>
        <w:gridCol w:w="696"/>
        <w:gridCol w:w="896"/>
      </w:tblGrid>
      <w:tr w:rsidR="00B34B89" w:rsidTr="00B34B89">
        <w:trPr>
          <w:trHeight w:val="545"/>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proofErr w:type="spellStart"/>
            <w:r>
              <w:rPr>
                <w:b/>
                <w:bCs/>
              </w:rPr>
              <w:t>Предметные</w:t>
            </w:r>
            <w:proofErr w:type="spellEnd"/>
            <w:r>
              <w:rPr>
                <w:b/>
                <w:bCs/>
                <w:lang w:val="ru-RU"/>
              </w:rPr>
              <w:t xml:space="preserve"> </w:t>
            </w:r>
            <w:proofErr w:type="spellStart"/>
            <w:r>
              <w:rPr>
                <w:b/>
                <w:bCs/>
              </w:rPr>
              <w:t>области</w:t>
            </w:r>
            <w:proofErr w:type="spellEnd"/>
          </w:p>
        </w:tc>
        <w:tc>
          <w:tcPr>
            <w:tcW w:w="2197"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B34B89" w:rsidRDefault="00B34B89">
            <w:pPr>
              <w:jc w:val="both"/>
              <w:rPr>
                <w:b/>
                <w:bCs/>
              </w:rPr>
            </w:pPr>
            <w:proofErr w:type="spellStart"/>
            <w:r>
              <w:rPr>
                <w:b/>
                <w:bCs/>
              </w:rPr>
              <w:t>Учебные</w:t>
            </w:r>
            <w:proofErr w:type="spellEnd"/>
          </w:p>
          <w:p w:rsidR="00B34B89" w:rsidRDefault="00B34B89">
            <w:pPr>
              <w:jc w:val="both"/>
              <w:rPr>
                <w:b/>
                <w:bCs/>
              </w:rPr>
            </w:pPr>
            <w:proofErr w:type="spellStart"/>
            <w:r>
              <w:rPr>
                <w:b/>
                <w:bCs/>
              </w:rPr>
              <w:t>предметы</w:t>
            </w:r>
            <w:proofErr w:type="spellEnd"/>
          </w:p>
          <w:p w:rsidR="00B34B89" w:rsidRDefault="00B34B89">
            <w:pPr>
              <w:jc w:val="right"/>
              <w:rPr>
                <w:b/>
                <w:bCs/>
              </w:rPr>
            </w:pPr>
            <w:proofErr w:type="spellStart"/>
            <w:r>
              <w:rPr>
                <w:b/>
                <w:bCs/>
              </w:rPr>
              <w:t>Классы</w:t>
            </w:r>
            <w:proofErr w:type="spellEnd"/>
          </w:p>
        </w:tc>
        <w:tc>
          <w:tcPr>
            <w:tcW w:w="4671" w:type="dxa"/>
            <w:gridSpan w:val="6"/>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proofErr w:type="spellStart"/>
            <w:r>
              <w:rPr>
                <w:b/>
                <w:bCs/>
              </w:rPr>
              <w:t>Количество</w:t>
            </w:r>
            <w:proofErr w:type="spellEnd"/>
            <w:r>
              <w:rPr>
                <w:b/>
                <w:bCs/>
                <w:lang w:val="ru-RU"/>
              </w:rPr>
              <w:t xml:space="preserve"> </w:t>
            </w:r>
            <w:proofErr w:type="spellStart"/>
            <w:r>
              <w:rPr>
                <w:b/>
                <w:bCs/>
              </w:rPr>
              <w:t>часов</w:t>
            </w:r>
            <w:proofErr w:type="spellEnd"/>
            <w:r>
              <w:rPr>
                <w:b/>
                <w:bCs/>
              </w:rPr>
              <w:t xml:space="preserve"> в </w:t>
            </w:r>
            <w:proofErr w:type="spellStart"/>
            <w:r>
              <w:rPr>
                <w:b/>
                <w:bCs/>
              </w:rPr>
              <w:t>неделю</w:t>
            </w:r>
            <w:proofErr w:type="spellEnd"/>
          </w:p>
        </w:tc>
      </w:tr>
      <w:tr w:rsidR="00B34B89" w:rsidTr="00B34B89">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
                <w:bCs/>
              </w:rPr>
            </w:pPr>
          </w:p>
        </w:tc>
        <w:tc>
          <w:tcPr>
            <w:tcW w:w="75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r>
              <w:rPr>
                <w:b/>
                <w:bCs/>
              </w:rPr>
              <w:t>V</w:t>
            </w:r>
          </w:p>
        </w:tc>
        <w:tc>
          <w:tcPr>
            <w:tcW w:w="75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r>
              <w:rPr>
                <w:b/>
                <w:bCs/>
              </w:rPr>
              <w:t>VI</w:t>
            </w:r>
          </w:p>
        </w:tc>
        <w:tc>
          <w:tcPr>
            <w:tcW w:w="7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r>
              <w:rPr>
                <w:b/>
                <w:bCs/>
              </w:rPr>
              <w:t>VII</w:t>
            </w:r>
          </w:p>
        </w:tc>
        <w:tc>
          <w:tcPr>
            <w:tcW w:w="790" w:type="dxa"/>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r>
              <w:rPr>
                <w:b/>
                <w:bCs/>
              </w:rPr>
              <w:t>VIII</w:t>
            </w:r>
          </w:p>
        </w:tc>
        <w:tc>
          <w:tcPr>
            <w:tcW w:w="696" w:type="dxa"/>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lang w:val="ru-RU"/>
              </w:rPr>
            </w:pPr>
            <w:r>
              <w:rPr>
                <w:b/>
                <w:bCs/>
              </w:rPr>
              <w:t>IX</w:t>
            </w:r>
          </w:p>
        </w:tc>
        <w:tc>
          <w:tcPr>
            <w:tcW w:w="896" w:type="dxa"/>
            <w:tcBorders>
              <w:top w:val="single" w:sz="4" w:space="0" w:color="auto"/>
              <w:left w:val="single" w:sz="4" w:space="0" w:color="auto"/>
              <w:bottom w:val="single" w:sz="4" w:space="0" w:color="auto"/>
              <w:right w:val="single" w:sz="4" w:space="0" w:color="auto"/>
            </w:tcBorders>
            <w:vAlign w:val="center"/>
            <w:hideMark/>
          </w:tcPr>
          <w:p w:rsidR="00B34B89" w:rsidRDefault="00B34B89">
            <w:pPr>
              <w:jc w:val="center"/>
              <w:rPr>
                <w:b/>
                <w:bCs/>
              </w:rPr>
            </w:pPr>
            <w:proofErr w:type="spellStart"/>
            <w:r>
              <w:rPr>
                <w:b/>
                <w:bCs/>
              </w:rPr>
              <w:t>Всего</w:t>
            </w:r>
            <w:proofErr w:type="spellEnd"/>
          </w:p>
        </w:tc>
      </w:tr>
      <w:tr w:rsidR="00B34B89" w:rsidTr="00B34B89">
        <w:trPr>
          <w:trHeight w:val="315"/>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rPr>
                <w:bCs/>
                <w:i/>
              </w:rPr>
            </w:pPr>
            <w:proofErr w:type="spellStart"/>
            <w:r>
              <w:rPr>
                <w:bCs/>
                <w:i/>
              </w:rPr>
              <w:t>Обязательная</w:t>
            </w:r>
            <w:proofErr w:type="spellEnd"/>
            <w:r>
              <w:rPr>
                <w:bCs/>
                <w:i/>
                <w:lang w:val="ru-RU"/>
              </w:rPr>
              <w:t xml:space="preserve"> </w:t>
            </w:r>
            <w:proofErr w:type="spellStart"/>
            <w:r>
              <w:rPr>
                <w:bCs/>
                <w:i/>
              </w:rPr>
              <w:t>часть</w:t>
            </w:r>
            <w:proofErr w:type="spellEnd"/>
          </w:p>
        </w:tc>
        <w:tc>
          <w:tcPr>
            <w:tcW w:w="4671" w:type="dxa"/>
            <w:gridSpan w:val="6"/>
            <w:tcBorders>
              <w:top w:val="single" w:sz="4" w:space="0" w:color="auto"/>
              <w:left w:val="single" w:sz="4" w:space="0" w:color="auto"/>
              <w:bottom w:val="single" w:sz="4" w:space="0" w:color="auto"/>
              <w:right w:val="single" w:sz="4" w:space="0" w:color="auto"/>
            </w:tcBorders>
          </w:tcPr>
          <w:p w:rsidR="00B34B89" w:rsidRDefault="00B34B89">
            <w:pPr>
              <w:spacing w:line="288" w:lineRule="auto"/>
              <w:jc w:val="both"/>
              <w:rPr>
                <w:b/>
                <w:bCs/>
              </w:rPr>
            </w:pPr>
          </w:p>
        </w:tc>
      </w:tr>
      <w:tr w:rsidR="00B34B89" w:rsidTr="00B34B89">
        <w:trPr>
          <w:trHeight w:val="330"/>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Русский</w:t>
            </w:r>
            <w:proofErr w:type="spellEnd"/>
            <w:r>
              <w:rPr>
                <w:bCs/>
                <w:lang w:val="ru-RU"/>
              </w:rPr>
              <w:t xml:space="preserve"> </w:t>
            </w:r>
            <w:proofErr w:type="spellStart"/>
            <w:r>
              <w:rPr>
                <w:bCs/>
              </w:rPr>
              <w:t>язык</w:t>
            </w:r>
            <w:proofErr w:type="spellEnd"/>
            <w:r>
              <w:rPr>
                <w:bCs/>
              </w:rPr>
              <w:t xml:space="preserve"> и </w:t>
            </w:r>
            <w:proofErr w:type="spellStart"/>
            <w:r>
              <w:rPr>
                <w:bCs/>
              </w:rPr>
              <w:t>литература</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Русский</w:t>
            </w:r>
            <w:proofErr w:type="spellEnd"/>
            <w:r>
              <w:rPr>
                <w:bCs/>
                <w:lang w:val="ru-RU"/>
              </w:rPr>
              <w:t xml:space="preserve"> </w:t>
            </w:r>
            <w:proofErr w:type="spellStart"/>
            <w:r>
              <w:rPr>
                <w:bCs/>
              </w:rPr>
              <w:t>язык</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rPr>
              <w:t>1</w:t>
            </w:r>
            <w:r>
              <w:rPr>
                <w:bCs/>
                <w:lang w:val="ru-RU"/>
              </w:rPr>
              <w:t>75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175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rPr>
              <w:t>1</w:t>
            </w:r>
            <w:r>
              <w:rPr>
                <w:bCs/>
                <w:lang w:val="ru-RU"/>
              </w:rPr>
              <w:t>40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105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105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700</w:t>
            </w:r>
          </w:p>
        </w:tc>
      </w:tr>
      <w:tr w:rsidR="00B34B89" w:rsidTr="00B34B89">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Литература</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455</w:t>
            </w:r>
          </w:p>
        </w:tc>
      </w:tr>
      <w:tr w:rsidR="00B34B89" w:rsidTr="00B34B89">
        <w:trPr>
          <w:trHeight w:val="360"/>
          <w:jc w:val="center"/>
        </w:trPr>
        <w:tc>
          <w:tcPr>
            <w:tcW w:w="2636" w:type="dxa"/>
            <w:vMerge w:val="restart"/>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lang w:val="ru-RU"/>
              </w:rPr>
            </w:pPr>
            <w:r>
              <w:rPr>
                <w:bCs/>
                <w:lang w:val="ru-RU"/>
              </w:rPr>
              <w:t>Родной язык и родная литература</w:t>
            </w: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Родной</w:t>
            </w:r>
            <w:proofErr w:type="spellEnd"/>
            <w:r>
              <w:rPr>
                <w:bCs/>
                <w:lang w:val="ru-RU"/>
              </w:rPr>
              <w:t xml:space="preserve"> </w:t>
            </w:r>
            <w:proofErr w:type="spellStart"/>
            <w:r>
              <w:rPr>
                <w:bCs/>
              </w:rPr>
              <w:t>язык</w:t>
            </w:r>
            <w:proofErr w:type="spellEnd"/>
          </w:p>
        </w:tc>
        <w:tc>
          <w:tcPr>
            <w:tcW w:w="75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7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790"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696"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896"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87,5</w:t>
            </w:r>
          </w:p>
        </w:tc>
      </w:tr>
      <w:tr w:rsidR="00B34B89" w:rsidTr="00B34B89">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lang w:val="ru-RU"/>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Родная</w:t>
            </w:r>
            <w:proofErr w:type="spellEnd"/>
            <w:r>
              <w:rPr>
                <w:bCs/>
                <w:lang w:val="ru-RU"/>
              </w:rPr>
              <w:t xml:space="preserve"> </w:t>
            </w:r>
            <w:proofErr w:type="spellStart"/>
            <w:r>
              <w:rPr>
                <w:bCs/>
              </w:rPr>
              <w:t>литература</w:t>
            </w:r>
            <w:proofErr w:type="spellEnd"/>
          </w:p>
        </w:tc>
        <w:tc>
          <w:tcPr>
            <w:tcW w:w="75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75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775"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790"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rPr>
              <w:t>17</w:t>
            </w:r>
            <w:r>
              <w:rPr>
                <w:bCs/>
                <w:lang w:val="ru-RU"/>
              </w:rPr>
              <w:t>,5</w:t>
            </w:r>
          </w:p>
        </w:tc>
        <w:tc>
          <w:tcPr>
            <w:tcW w:w="696"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rPr>
            </w:pPr>
            <w:r>
              <w:rPr>
                <w:bCs/>
              </w:rPr>
              <w:t>17,5</w:t>
            </w:r>
          </w:p>
        </w:tc>
        <w:tc>
          <w:tcPr>
            <w:tcW w:w="896"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center"/>
              <w:rPr>
                <w:bCs/>
                <w:lang w:val="ru-RU"/>
              </w:rPr>
            </w:pPr>
            <w:r>
              <w:rPr>
                <w:bCs/>
                <w:lang w:val="ru-RU"/>
              </w:rPr>
              <w:t>87,5</w:t>
            </w:r>
          </w:p>
        </w:tc>
      </w:tr>
      <w:tr w:rsidR="00B34B89" w:rsidTr="00B34B89">
        <w:trPr>
          <w:trHeight w:val="360"/>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Иностранные</w:t>
            </w:r>
            <w:proofErr w:type="spellEnd"/>
            <w:r>
              <w:rPr>
                <w:bCs/>
                <w:lang w:val="ru-RU"/>
              </w:rPr>
              <w:t xml:space="preserve"> </w:t>
            </w:r>
            <w:proofErr w:type="spellStart"/>
            <w:r>
              <w:rPr>
                <w:bCs/>
              </w:rPr>
              <w:t>языки</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Иностранный</w:t>
            </w:r>
            <w:proofErr w:type="spellEnd"/>
            <w:r>
              <w:rPr>
                <w:bCs/>
                <w:lang w:val="ru-RU"/>
              </w:rPr>
              <w:t xml:space="preserve"> </w:t>
            </w:r>
            <w:proofErr w:type="spellStart"/>
            <w:r>
              <w:rPr>
                <w:bCs/>
              </w:rPr>
              <w:t>язык</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rPr>
              <w:t>70</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350</w:t>
            </w:r>
          </w:p>
        </w:tc>
      </w:tr>
      <w:tr w:rsidR="00B34B89" w:rsidTr="00B34B89">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sz w:val="20"/>
                <w:szCs w:val="20"/>
              </w:rPr>
            </w:pPr>
            <w:proofErr w:type="spellStart"/>
            <w:r>
              <w:rPr>
                <w:bCs/>
                <w:sz w:val="20"/>
                <w:szCs w:val="20"/>
              </w:rPr>
              <w:t>Второй</w:t>
            </w:r>
            <w:proofErr w:type="spellEnd"/>
            <w:r>
              <w:rPr>
                <w:bCs/>
                <w:sz w:val="20"/>
                <w:szCs w:val="20"/>
                <w:lang w:val="ru-RU"/>
              </w:rPr>
              <w:t xml:space="preserve"> </w:t>
            </w:r>
            <w:proofErr w:type="spellStart"/>
            <w:r>
              <w:rPr>
                <w:bCs/>
                <w:sz w:val="20"/>
                <w:szCs w:val="20"/>
              </w:rPr>
              <w:t>иностранный</w:t>
            </w:r>
            <w:proofErr w:type="spellEnd"/>
            <w:r>
              <w:rPr>
                <w:bCs/>
                <w:sz w:val="20"/>
                <w:szCs w:val="20"/>
                <w:lang w:val="ru-RU"/>
              </w:rPr>
              <w:t xml:space="preserve"> </w:t>
            </w:r>
            <w:proofErr w:type="spellStart"/>
            <w:r>
              <w:rPr>
                <w:bCs/>
                <w:sz w:val="20"/>
                <w:szCs w:val="20"/>
              </w:rPr>
              <w:t>язык</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175</w:t>
            </w:r>
          </w:p>
        </w:tc>
      </w:tr>
      <w:tr w:rsidR="00B34B89" w:rsidTr="00B34B89">
        <w:trPr>
          <w:trHeight w:val="427"/>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Математика</w:t>
            </w:r>
            <w:proofErr w:type="spellEnd"/>
            <w:r>
              <w:rPr>
                <w:bCs/>
              </w:rPr>
              <w:t xml:space="preserve"> и </w:t>
            </w:r>
            <w:proofErr w:type="spellStart"/>
            <w:r>
              <w:rPr>
                <w:bCs/>
              </w:rPr>
              <w:t>информатика</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Математика</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175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175</w:t>
            </w:r>
          </w:p>
        </w:tc>
        <w:tc>
          <w:tcPr>
            <w:tcW w:w="7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90"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350</w:t>
            </w:r>
          </w:p>
        </w:tc>
      </w:tr>
      <w:tr w:rsidR="00B34B89" w:rsidTr="00B34B8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Алгебра</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315</w:t>
            </w:r>
          </w:p>
        </w:tc>
      </w:tr>
      <w:tr w:rsidR="00B34B89" w:rsidTr="00B34B89">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Геометрия</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210</w:t>
            </w:r>
          </w:p>
        </w:tc>
      </w:tr>
      <w:tr w:rsidR="00B34B89" w:rsidTr="00B34B8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Информатика</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r>
      <w:tr w:rsidR="00B34B89" w:rsidTr="00B34B89">
        <w:trPr>
          <w:trHeight w:val="402"/>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Общественно-научные</w:t>
            </w:r>
            <w:proofErr w:type="spellEnd"/>
            <w:r>
              <w:rPr>
                <w:bCs/>
                <w:lang w:val="ru-RU"/>
              </w:rPr>
              <w:t xml:space="preserve"> </w:t>
            </w:r>
            <w:proofErr w:type="spellStart"/>
            <w:r>
              <w:rPr>
                <w:bCs/>
              </w:rPr>
              <w:t>предметы</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sz w:val="20"/>
                <w:szCs w:val="20"/>
              </w:rPr>
            </w:pPr>
            <w:proofErr w:type="spellStart"/>
            <w:r>
              <w:rPr>
                <w:bCs/>
                <w:sz w:val="20"/>
                <w:szCs w:val="20"/>
              </w:rPr>
              <w:t>Всеобщая</w:t>
            </w:r>
            <w:proofErr w:type="spellEnd"/>
            <w:r>
              <w:rPr>
                <w:bCs/>
                <w:sz w:val="20"/>
                <w:szCs w:val="20"/>
                <w:lang w:val="ru-RU"/>
              </w:rPr>
              <w:t xml:space="preserve"> </w:t>
            </w:r>
            <w:proofErr w:type="spellStart"/>
            <w:r>
              <w:rPr>
                <w:bCs/>
                <w:sz w:val="20"/>
                <w:szCs w:val="20"/>
              </w:rPr>
              <w:t>история</w:t>
            </w:r>
            <w:proofErr w:type="spellEnd"/>
          </w:p>
          <w:p w:rsidR="00B34B89" w:rsidRDefault="00B34B89">
            <w:pPr>
              <w:spacing w:line="288" w:lineRule="auto"/>
              <w:rPr>
                <w:bCs/>
                <w:lang w:val="ru-RU"/>
              </w:rPr>
            </w:pPr>
            <w:proofErr w:type="spellStart"/>
            <w:r>
              <w:rPr>
                <w:bCs/>
                <w:sz w:val="20"/>
                <w:szCs w:val="20"/>
              </w:rPr>
              <w:t>История</w:t>
            </w:r>
            <w:proofErr w:type="spellEnd"/>
            <w:r>
              <w:rPr>
                <w:bCs/>
                <w:sz w:val="20"/>
                <w:szCs w:val="20"/>
                <w:lang w:val="ru-RU"/>
              </w:rPr>
              <w:t xml:space="preserve"> </w:t>
            </w:r>
            <w:proofErr w:type="spellStart"/>
            <w:r>
              <w:rPr>
                <w:bCs/>
                <w:sz w:val="20"/>
                <w:szCs w:val="20"/>
              </w:rPr>
              <w:t>Росси</w:t>
            </w:r>
            <w:proofErr w:type="spellEnd"/>
            <w:r>
              <w:rPr>
                <w:bCs/>
                <w:sz w:val="20"/>
                <w:szCs w:val="20"/>
                <w:lang w:val="ru-RU"/>
              </w:rPr>
              <w:t>и</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350</w:t>
            </w:r>
          </w:p>
        </w:tc>
      </w:tr>
      <w:tr w:rsidR="00B34B89" w:rsidTr="00B34B89">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Обществознание</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140</w:t>
            </w:r>
          </w:p>
        </w:tc>
      </w:tr>
      <w:tr w:rsidR="00B34B89" w:rsidTr="00B34B89">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География</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280</w:t>
            </w:r>
          </w:p>
        </w:tc>
      </w:tr>
      <w:tr w:rsidR="00B34B89" w:rsidTr="00B34B89">
        <w:trPr>
          <w:trHeight w:val="181"/>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Естественно</w:t>
            </w:r>
            <w:proofErr w:type="spellEnd"/>
            <w:r>
              <w:rPr>
                <w:bCs/>
                <w:lang w:val="ru-RU"/>
              </w:rPr>
              <w:t xml:space="preserve"> </w:t>
            </w:r>
            <w:proofErr w:type="spellStart"/>
            <w:r>
              <w:rPr>
                <w:bCs/>
              </w:rPr>
              <w:t>научные</w:t>
            </w:r>
            <w:proofErr w:type="spellEnd"/>
            <w:r>
              <w:rPr>
                <w:bCs/>
                <w:lang w:val="ru-RU"/>
              </w:rPr>
              <w:t xml:space="preserve"> </w:t>
            </w:r>
            <w:proofErr w:type="spellStart"/>
            <w:r>
              <w:rPr>
                <w:bCs/>
              </w:rPr>
              <w:t>предметы</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Физика</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rPr>
                <w:bCs/>
              </w:rPr>
            </w:pPr>
            <w:r>
              <w:rPr>
                <w:bCs/>
              </w:rPr>
              <w:t>105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245</w:t>
            </w:r>
          </w:p>
        </w:tc>
      </w:tr>
      <w:tr w:rsidR="00B34B89" w:rsidTr="00B34B8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Химия</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140</w:t>
            </w:r>
          </w:p>
        </w:tc>
      </w:tr>
      <w:tr w:rsidR="00B34B89" w:rsidTr="00B34B8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Биология</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245</w:t>
            </w:r>
          </w:p>
        </w:tc>
      </w:tr>
      <w:tr w:rsidR="00B34B89" w:rsidTr="00B34B89">
        <w:trPr>
          <w:trHeight w:val="251"/>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Искусство</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Музыка</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140</w:t>
            </w:r>
          </w:p>
        </w:tc>
      </w:tr>
      <w:tr w:rsidR="00B34B89" w:rsidTr="00B34B8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Изобразительное</w:t>
            </w:r>
            <w:proofErr w:type="spellEnd"/>
            <w:r>
              <w:rPr>
                <w:bCs/>
                <w:lang w:val="ru-RU"/>
              </w:rPr>
              <w:t xml:space="preserve"> </w:t>
            </w:r>
            <w:proofErr w:type="spellStart"/>
            <w:r>
              <w:rPr>
                <w:bCs/>
              </w:rPr>
              <w:t>искусство</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90"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r>
      <w:tr w:rsidR="00B34B89" w:rsidTr="00B34B89">
        <w:trPr>
          <w:trHeight w:val="301"/>
          <w:jc w:val="center"/>
        </w:trPr>
        <w:tc>
          <w:tcPr>
            <w:tcW w:w="2636"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Технология</w:t>
            </w:r>
            <w:proofErr w:type="spellEnd"/>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Технология</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245</w:t>
            </w:r>
          </w:p>
        </w:tc>
      </w:tr>
      <w:tr w:rsidR="00B34B89" w:rsidTr="00B34B89">
        <w:trPr>
          <w:trHeight w:val="413"/>
          <w:jc w:val="center"/>
        </w:trPr>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lang w:val="ru-RU"/>
              </w:rPr>
            </w:pPr>
            <w:r>
              <w:rPr>
                <w:bCs/>
                <w:lang w:val="ru-RU"/>
              </w:rPr>
              <w:t>Физическая культура и Основы безопасности жизнедеятельности</w:t>
            </w: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r>
              <w:rPr>
                <w:bCs/>
              </w:rPr>
              <w:t>ОБЖ</w:t>
            </w: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70</w:t>
            </w:r>
          </w:p>
        </w:tc>
      </w:tr>
      <w:tr w:rsidR="00B34B89" w:rsidTr="00B34B8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4B89" w:rsidRDefault="00B34B89">
            <w:pPr>
              <w:rPr>
                <w:bCs/>
                <w:lang w:val="ru-RU"/>
              </w:rPr>
            </w:pPr>
          </w:p>
        </w:tc>
        <w:tc>
          <w:tcPr>
            <w:tcW w:w="2197" w:type="dxa"/>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rPr>
                <w:bCs/>
              </w:rPr>
            </w:pPr>
            <w:proofErr w:type="spellStart"/>
            <w:r>
              <w:rPr>
                <w:bCs/>
              </w:rPr>
              <w:t>Физическая</w:t>
            </w:r>
            <w:proofErr w:type="spellEnd"/>
            <w:r>
              <w:rPr>
                <w:bCs/>
                <w:lang w:val="ru-RU"/>
              </w:rPr>
              <w:t xml:space="preserve"> </w:t>
            </w:r>
            <w:proofErr w:type="spellStart"/>
            <w:r>
              <w:rPr>
                <w:bCs/>
              </w:rPr>
              <w:t>культура</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525</w:t>
            </w:r>
          </w:p>
        </w:tc>
      </w:tr>
      <w:tr w:rsidR="00B34B89" w:rsidTr="00B34B89">
        <w:trPr>
          <w:trHeight w:val="284"/>
          <w:jc w:val="center"/>
        </w:trPr>
        <w:tc>
          <w:tcPr>
            <w:tcW w:w="4833" w:type="dxa"/>
            <w:gridSpan w:val="2"/>
            <w:tcBorders>
              <w:top w:val="single" w:sz="4" w:space="0" w:color="auto"/>
              <w:left w:val="single" w:sz="4" w:space="0" w:color="auto"/>
              <w:bottom w:val="single" w:sz="4" w:space="0" w:color="auto"/>
              <w:right w:val="single" w:sz="4" w:space="0" w:color="auto"/>
            </w:tcBorders>
            <w:vAlign w:val="center"/>
            <w:hideMark/>
          </w:tcPr>
          <w:p w:rsidR="00B34B89" w:rsidRDefault="00B34B89">
            <w:pPr>
              <w:spacing w:line="288" w:lineRule="auto"/>
              <w:jc w:val="right"/>
              <w:rPr>
                <w:bCs/>
              </w:rPr>
            </w:pPr>
            <w:proofErr w:type="spellStart"/>
            <w:r>
              <w:rPr>
                <w:bCs/>
              </w:rPr>
              <w:t>Итого</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rPr>
              <w:t>9</w:t>
            </w:r>
            <w:r>
              <w:rPr>
                <w:bCs/>
                <w:lang w:val="ru-RU"/>
              </w:rPr>
              <w:t>80</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1015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rPr>
              <w:t>10</w:t>
            </w:r>
            <w:r>
              <w:rPr>
                <w:bCs/>
                <w:lang w:val="ru-RU"/>
              </w:rPr>
              <w:t>85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1085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1085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5180</w:t>
            </w:r>
          </w:p>
        </w:tc>
      </w:tr>
      <w:tr w:rsidR="00B34B89" w:rsidTr="00B34B89">
        <w:trPr>
          <w:trHeight w:val="301"/>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i/>
                <w:lang w:val="ru-RU"/>
              </w:rPr>
            </w:pPr>
            <w:r>
              <w:rPr>
                <w:bCs/>
                <w:i/>
                <w:lang w:val="ru-RU"/>
              </w:rPr>
              <w:t>Часть, формируемая участниками образовательных отношений</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35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35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35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35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175</w:t>
            </w:r>
          </w:p>
        </w:tc>
      </w:tr>
      <w:tr w:rsidR="00B34B89" w:rsidTr="00B34B89">
        <w:trPr>
          <w:trHeight w:val="301"/>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Информатика</w:t>
            </w:r>
            <w:proofErr w:type="spellEnd"/>
            <w:r>
              <w:rPr>
                <w:bCs/>
              </w:rPr>
              <w:t xml:space="preserve"> и ИКТ</w:t>
            </w: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lang w:val="ru-RU"/>
              </w:rPr>
            </w:pP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90"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8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r>
      <w:tr w:rsidR="00B34B89" w:rsidTr="00B34B89">
        <w:trPr>
          <w:trHeight w:val="301"/>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lang w:val="ru-RU"/>
              </w:rPr>
            </w:pPr>
            <w:r>
              <w:rPr>
                <w:bCs/>
                <w:lang w:val="ru-RU"/>
              </w:rPr>
              <w:t>Основы духовно - нравственной культуры народов России</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17,5</w:t>
            </w: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90"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8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r>
      <w:tr w:rsidR="00B34B89" w:rsidTr="00B34B89">
        <w:trPr>
          <w:trHeight w:val="301"/>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rPr>
                <w:bCs/>
              </w:rPr>
            </w:pPr>
            <w:proofErr w:type="spellStart"/>
            <w:r>
              <w:rPr>
                <w:bCs/>
              </w:rPr>
              <w:t>Основы</w:t>
            </w:r>
            <w:proofErr w:type="spellEnd"/>
            <w:r>
              <w:rPr>
                <w:bCs/>
                <w:lang w:val="ru-RU"/>
              </w:rPr>
              <w:t xml:space="preserve"> </w:t>
            </w:r>
            <w:proofErr w:type="spellStart"/>
            <w:r>
              <w:rPr>
                <w:bCs/>
              </w:rPr>
              <w:t>безопасности</w:t>
            </w:r>
            <w:proofErr w:type="spellEnd"/>
            <w:r>
              <w:rPr>
                <w:bCs/>
                <w:lang w:val="ru-RU"/>
              </w:rPr>
              <w:t xml:space="preserve"> </w:t>
            </w:r>
            <w:proofErr w:type="spellStart"/>
            <w:r>
              <w:rPr>
                <w:bCs/>
              </w:rPr>
              <w:t>жизнедеятельности</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17,5</w:t>
            </w: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790"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8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r>
      <w:tr w:rsidR="00B34B89" w:rsidTr="00B34B89">
        <w:trPr>
          <w:trHeight w:val="301"/>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rPr>
                <w:bCs/>
                <w:lang w:val="ru-RU"/>
              </w:rPr>
            </w:pPr>
            <w:r>
              <w:rPr>
                <w:bCs/>
                <w:lang w:val="ru-RU"/>
              </w:rPr>
              <w:t>Основы профессионального выбора</w:t>
            </w: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90"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lang w:val="ru-RU"/>
              </w:rPr>
              <w:t>35</w:t>
            </w:r>
          </w:p>
        </w:tc>
        <w:tc>
          <w:tcPr>
            <w:tcW w:w="8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r>
      <w:tr w:rsidR="00B34B89" w:rsidTr="00B34B89">
        <w:trPr>
          <w:trHeight w:val="301"/>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rPr>
                <w:bCs/>
              </w:rPr>
            </w:pPr>
            <w:proofErr w:type="spellStart"/>
            <w:r>
              <w:rPr>
                <w:bCs/>
              </w:rPr>
              <w:t>Практикум</w:t>
            </w:r>
            <w:proofErr w:type="spellEnd"/>
            <w:r>
              <w:rPr>
                <w:bCs/>
                <w:lang w:val="ru-RU"/>
              </w:rPr>
              <w:t xml:space="preserve"> </w:t>
            </w:r>
            <w:proofErr w:type="spellStart"/>
            <w:r>
              <w:rPr>
                <w:bCs/>
              </w:rPr>
              <w:t>по</w:t>
            </w:r>
            <w:proofErr w:type="spellEnd"/>
            <w:r>
              <w:rPr>
                <w:bCs/>
                <w:lang w:val="ru-RU"/>
              </w:rPr>
              <w:t xml:space="preserve"> </w:t>
            </w:r>
            <w:proofErr w:type="spellStart"/>
            <w:r>
              <w:rPr>
                <w:bCs/>
              </w:rPr>
              <w:t>математике</w:t>
            </w:r>
            <w:proofErr w:type="spellEnd"/>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57"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75"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35</w:t>
            </w:r>
          </w:p>
        </w:tc>
        <w:tc>
          <w:tcPr>
            <w:tcW w:w="6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lang w:val="ru-RU"/>
              </w:rPr>
            </w:pPr>
          </w:p>
        </w:tc>
        <w:tc>
          <w:tcPr>
            <w:tcW w:w="896" w:type="dxa"/>
            <w:tcBorders>
              <w:top w:val="single" w:sz="4" w:space="0" w:color="auto"/>
              <w:left w:val="single" w:sz="4" w:space="0" w:color="auto"/>
              <w:bottom w:val="single" w:sz="4" w:space="0" w:color="auto"/>
              <w:right w:val="single" w:sz="4" w:space="0" w:color="auto"/>
            </w:tcBorders>
            <w:vAlign w:val="bottom"/>
          </w:tcPr>
          <w:p w:rsidR="00B34B89" w:rsidRDefault="00B34B89">
            <w:pPr>
              <w:spacing w:line="288" w:lineRule="auto"/>
              <w:jc w:val="center"/>
              <w:rPr>
                <w:bCs/>
              </w:rPr>
            </w:pPr>
          </w:p>
        </w:tc>
      </w:tr>
      <w:tr w:rsidR="00B34B89" w:rsidTr="00B34B89">
        <w:trPr>
          <w:trHeight w:val="232"/>
          <w:jc w:val="center"/>
        </w:trPr>
        <w:tc>
          <w:tcPr>
            <w:tcW w:w="4833" w:type="dxa"/>
            <w:gridSpan w:val="2"/>
            <w:tcBorders>
              <w:top w:val="single" w:sz="4" w:space="0" w:color="auto"/>
              <w:left w:val="single" w:sz="4" w:space="0" w:color="auto"/>
              <w:bottom w:val="single" w:sz="4" w:space="0" w:color="auto"/>
              <w:right w:val="single" w:sz="4" w:space="0" w:color="auto"/>
            </w:tcBorders>
            <w:hideMark/>
          </w:tcPr>
          <w:p w:rsidR="00B34B89" w:rsidRDefault="00B34B89">
            <w:pPr>
              <w:spacing w:line="288" w:lineRule="auto"/>
              <w:jc w:val="both"/>
              <w:rPr>
                <w:bCs/>
              </w:rPr>
            </w:pPr>
            <w:proofErr w:type="spellStart"/>
            <w:r>
              <w:rPr>
                <w:bCs/>
              </w:rPr>
              <w:t>Максимально</w:t>
            </w:r>
            <w:proofErr w:type="spellEnd"/>
            <w:r>
              <w:rPr>
                <w:bCs/>
                <w:lang w:val="ru-RU"/>
              </w:rPr>
              <w:t xml:space="preserve"> </w:t>
            </w:r>
            <w:proofErr w:type="spellStart"/>
            <w:r>
              <w:rPr>
                <w:bCs/>
              </w:rPr>
              <w:t>допустимая</w:t>
            </w:r>
            <w:proofErr w:type="spellEnd"/>
            <w:r>
              <w:rPr>
                <w:bCs/>
                <w:lang w:val="ru-RU"/>
              </w:rPr>
              <w:t xml:space="preserve"> </w:t>
            </w:r>
            <w:proofErr w:type="spellStart"/>
            <w:r>
              <w:rPr>
                <w:bCs/>
              </w:rPr>
              <w:t>годовая</w:t>
            </w:r>
            <w:proofErr w:type="spellEnd"/>
            <w:r>
              <w:rPr>
                <w:bCs/>
                <w:lang w:val="ru-RU"/>
              </w:rPr>
              <w:t xml:space="preserve"> </w:t>
            </w:r>
            <w:proofErr w:type="spellStart"/>
            <w:r>
              <w:rPr>
                <w:bCs/>
              </w:rPr>
              <w:t>нагрузка</w:t>
            </w:r>
            <w:proofErr w:type="spellEnd"/>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rPr>
              <w:t>1015</w:t>
            </w:r>
          </w:p>
        </w:tc>
        <w:tc>
          <w:tcPr>
            <w:tcW w:w="757"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lang w:val="ru-RU"/>
              </w:rPr>
            </w:pPr>
            <w:r>
              <w:rPr>
                <w:bCs/>
              </w:rPr>
              <w:t>1050</w:t>
            </w:r>
          </w:p>
        </w:tc>
        <w:tc>
          <w:tcPr>
            <w:tcW w:w="775"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1085</w:t>
            </w:r>
          </w:p>
        </w:tc>
        <w:tc>
          <w:tcPr>
            <w:tcW w:w="790"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1155</w:t>
            </w:r>
          </w:p>
        </w:tc>
        <w:tc>
          <w:tcPr>
            <w:tcW w:w="6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1155</w:t>
            </w:r>
          </w:p>
        </w:tc>
        <w:tc>
          <w:tcPr>
            <w:tcW w:w="896" w:type="dxa"/>
            <w:tcBorders>
              <w:top w:val="single" w:sz="4" w:space="0" w:color="auto"/>
              <w:left w:val="single" w:sz="4" w:space="0" w:color="auto"/>
              <w:bottom w:val="single" w:sz="4" w:space="0" w:color="auto"/>
              <w:right w:val="single" w:sz="4" w:space="0" w:color="auto"/>
            </w:tcBorders>
            <w:vAlign w:val="bottom"/>
            <w:hideMark/>
          </w:tcPr>
          <w:p w:rsidR="00B34B89" w:rsidRDefault="00B34B89">
            <w:pPr>
              <w:spacing w:line="288" w:lineRule="auto"/>
              <w:jc w:val="center"/>
              <w:rPr>
                <w:bCs/>
              </w:rPr>
            </w:pPr>
            <w:r>
              <w:rPr>
                <w:bCs/>
              </w:rPr>
              <w:t>5460</w:t>
            </w:r>
          </w:p>
        </w:tc>
      </w:tr>
    </w:tbl>
    <w:p w:rsidR="00B34B89" w:rsidRDefault="00B34B89" w:rsidP="00B34B89">
      <w:pPr>
        <w:ind w:left="2306" w:right="2351"/>
        <w:jc w:val="center"/>
        <w:rPr>
          <w:b/>
          <w:sz w:val="24"/>
        </w:rPr>
      </w:pPr>
    </w:p>
    <w:p w:rsidR="00B34B89" w:rsidRDefault="00B34B89" w:rsidP="00B34B89">
      <w:pPr>
        <w:widowControl/>
        <w:autoSpaceDE/>
        <w:autoSpaceDN/>
        <w:rPr>
          <w:sz w:val="24"/>
        </w:rPr>
        <w:sectPr w:rsidR="00B34B89">
          <w:pgSz w:w="11910" w:h="16840"/>
          <w:pgMar w:top="540" w:right="300" w:bottom="280" w:left="1200" w:header="720" w:footer="720" w:gutter="0"/>
          <w:cols w:space="720"/>
        </w:sectPr>
      </w:pPr>
    </w:p>
    <w:p w:rsidR="00B34B89" w:rsidRDefault="00B34B89" w:rsidP="00B34B89">
      <w:pPr>
        <w:pStyle w:val="a4"/>
        <w:spacing w:before="4"/>
        <w:ind w:left="0"/>
      </w:pPr>
    </w:p>
    <w:p w:rsidR="00B34B89" w:rsidRDefault="00B34B89" w:rsidP="00B34B89">
      <w:pPr>
        <w:pStyle w:val="1"/>
        <w:numPr>
          <w:ilvl w:val="3"/>
          <w:numId w:val="2"/>
        </w:numPr>
        <w:tabs>
          <w:tab w:val="left" w:pos="993"/>
        </w:tabs>
        <w:ind w:hanging="784"/>
        <w:rPr>
          <w:sz w:val="28"/>
          <w:lang w:val="ru-RU"/>
        </w:rPr>
      </w:pPr>
      <w:r>
        <w:rPr>
          <w:sz w:val="28"/>
          <w:lang w:val="ru-RU"/>
        </w:rPr>
        <w:t>Формы текущего контроля успеваемости и промежуточной аттестации.</w:t>
      </w:r>
    </w:p>
    <w:p w:rsidR="00B34B89" w:rsidRDefault="00B34B89" w:rsidP="00B34B89">
      <w:pPr>
        <w:pStyle w:val="a4"/>
        <w:spacing w:before="7"/>
        <w:ind w:left="0"/>
        <w:rPr>
          <w:b/>
          <w:sz w:val="23"/>
          <w:lang w:val="ru-RU"/>
        </w:rPr>
      </w:pPr>
    </w:p>
    <w:p w:rsidR="00B34B89" w:rsidRDefault="00B34B89" w:rsidP="00B34B89">
      <w:pPr>
        <w:pStyle w:val="a4"/>
        <w:spacing w:before="1"/>
        <w:ind w:right="695" w:firstLine="283"/>
        <w:jc w:val="both"/>
        <w:rPr>
          <w:lang w:val="ru-RU"/>
        </w:rPr>
      </w:pPr>
      <w:r>
        <w:rPr>
          <w:lang w:val="ru-RU"/>
        </w:rPr>
        <w:t>Образовательные достижения учащихся подлежат текущему контролю успеваемости и промежуточной аттестации в обязательном порядке только по предметам, включенным в учебный план класса, в котором они обучаются.</w:t>
      </w:r>
    </w:p>
    <w:p w:rsidR="00B34B89" w:rsidRDefault="00B34B89" w:rsidP="00B34B89">
      <w:pPr>
        <w:pStyle w:val="a4"/>
        <w:ind w:right="685" w:firstLine="283"/>
        <w:jc w:val="both"/>
        <w:rPr>
          <w:lang w:val="ru-RU"/>
        </w:rPr>
      </w:pPr>
      <w:r>
        <w:rPr>
          <w:lang w:val="ru-RU"/>
        </w:rPr>
        <w:t xml:space="preserve">Текущий контроль подразделяется на поурочный и четвертной, который проводится по каждому учебному предмету, курсу, дисциплине, модулю обязательной части (ФГОС) учебного плана образовательной организации. Текущий контроль по предметам части учебного плана, формируемой участниками образовательных отношений, проводится согласно приказу по образовательной организации на начало текущего учебного года, в котором определяется отметочное или зачетное оценивание. </w:t>
      </w:r>
    </w:p>
    <w:p w:rsidR="00B34B89" w:rsidRDefault="00B34B89" w:rsidP="00B34B89">
      <w:pPr>
        <w:pStyle w:val="a4"/>
        <w:spacing w:before="1"/>
        <w:ind w:right="693" w:firstLine="403"/>
        <w:jc w:val="both"/>
        <w:rPr>
          <w:lang w:val="ru-RU"/>
        </w:rPr>
      </w:pPr>
      <w:r>
        <w:rPr>
          <w:lang w:val="ru-RU"/>
        </w:rPr>
        <w:t>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основной образовательной программы соответствующего уровня и рабочей программы по учебному предмету, курсу, модулю.</w:t>
      </w:r>
    </w:p>
    <w:p w:rsidR="00B34B89" w:rsidRDefault="00B34B89" w:rsidP="00B34B89">
      <w:pPr>
        <w:pStyle w:val="a4"/>
        <w:ind w:right="685" w:firstLine="283"/>
        <w:jc w:val="both"/>
        <w:rPr>
          <w:lang w:val="ru-RU"/>
        </w:rPr>
      </w:pPr>
      <w:r>
        <w:rPr>
          <w:lang w:val="ru-RU"/>
        </w:rPr>
        <w:t xml:space="preserve">В 5-9 классах текущий контроль успеваемости осуществляется в виде </w:t>
      </w:r>
      <w:proofErr w:type="gramStart"/>
      <w:r>
        <w:rPr>
          <w:lang w:val="ru-RU"/>
        </w:rPr>
        <w:t>отметок  по</w:t>
      </w:r>
      <w:proofErr w:type="gramEnd"/>
      <w:r>
        <w:rPr>
          <w:lang w:val="ru-RU"/>
        </w:rPr>
        <w:t xml:space="preserve"> учебным предметам, дисциплинам, перечень которых определяется приказом по образовательной организации на начало учебного года.  Сроки проведения промежуточной аттестации определяются календарным учебным графиком. </w:t>
      </w:r>
    </w:p>
    <w:p w:rsidR="00B34B89" w:rsidRDefault="00B34B89" w:rsidP="00B34B89">
      <w:pPr>
        <w:pStyle w:val="a4"/>
        <w:ind w:left="502"/>
        <w:rPr>
          <w:lang w:val="ru-RU"/>
        </w:rPr>
      </w:pPr>
      <w:r>
        <w:rPr>
          <w:lang w:val="ru-RU"/>
        </w:rPr>
        <w:t>Промежуточная аттестация учащихся может проводиться в следующих формах:</w:t>
      </w:r>
    </w:p>
    <w:p w:rsidR="00B34B89" w:rsidRDefault="00B34B89" w:rsidP="00B34B89">
      <w:pPr>
        <w:pStyle w:val="a4"/>
        <w:ind w:left="502"/>
        <w:rPr>
          <w:lang w:val="ru-RU"/>
        </w:rPr>
      </w:pPr>
      <w:r>
        <w:rPr>
          <w:lang w:val="ru-RU"/>
        </w:rPr>
        <w:t>-контрольная работа,</w:t>
      </w:r>
    </w:p>
    <w:p w:rsidR="00B34B89" w:rsidRDefault="00B34B89" w:rsidP="00B34B89">
      <w:pPr>
        <w:pStyle w:val="a4"/>
        <w:ind w:left="502"/>
        <w:rPr>
          <w:lang w:val="ru-RU"/>
        </w:rPr>
      </w:pPr>
      <w:r>
        <w:rPr>
          <w:lang w:val="ru-RU"/>
        </w:rPr>
        <w:t>-комплексная контрольная работа,</w:t>
      </w:r>
    </w:p>
    <w:p w:rsidR="00B34B89" w:rsidRDefault="00B34B89" w:rsidP="00B34B89">
      <w:pPr>
        <w:pStyle w:val="a4"/>
        <w:ind w:left="502"/>
        <w:rPr>
          <w:lang w:val="ru-RU"/>
        </w:rPr>
      </w:pPr>
      <w:r>
        <w:rPr>
          <w:lang w:val="ru-RU"/>
        </w:rPr>
        <w:t>-стандартизированные письменные работы,</w:t>
      </w:r>
    </w:p>
    <w:p w:rsidR="00B34B89" w:rsidRDefault="00B34B89" w:rsidP="00B34B89">
      <w:pPr>
        <w:pStyle w:val="a4"/>
        <w:ind w:left="502"/>
        <w:rPr>
          <w:lang w:val="ru-RU"/>
        </w:rPr>
      </w:pPr>
      <w:r>
        <w:rPr>
          <w:lang w:val="ru-RU"/>
        </w:rPr>
        <w:t>-письменные и устные зачеты,</w:t>
      </w:r>
    </w:p>
    <w:p w:rsidR="00B34B89" w:rsidRDefault="00B34B89" w:rsidP="00B34B89">
      <w:pPr>
        <w:pStyle w:val="a4"/>
        <w:ind w:left="502"/>
        <w:rPr>
          <w:lang w:val="ru-RU"/>
        </w:rPr>
      </w:pPr>
      <w:r>
        <w:rPr>
          <w:lang w:val="ru-RU"/>
        </w:rPr>
        <w:t>-тестирование,</w:t>
      </w:r>
    </w:p>
    <w:p w:rsidR="00B34B89" w:rsidRDefault="00B34B89" w:rsidP="00B34B89">
      <w:pPr>
        <w:pStyle w:val="a4"/>
        <w:ind w:left="502"/>
        <w:rPr>
          <w:lang w:val="ru-RU"/>
        </w:rPr>
      </w:pPr>
      <w:r>
        <w:rPr>
          <w:lang w:val="ru-RU"/>
        </w:rPr>
        <w:t>-контрольный диктант с грамматическим заданием,</w:t>
      </w:r>
    </w:p>
    <w:p w:rsidR="00B34B89" w:rsidRDefault="00B34B89" w:rsidP="00B34B89">
      <w:pPr>
        <w:pStyle w:val="a4"/>
        <w:ind w:left="502"/>
        <w:rPr>
          <w:lang w:val="ru-RU"/>
        </w:rPr>
      </w:pPr>
      <w:r>
        <w:rPr>
          <w:lang w:val="ru-RU"/>
        </w:rPr>
        <w:t>-контрольное списывание,</w:t>
      </w:r>
    </w:p>
    <w:p w:rsidR="00B34B89" w:rsidRDefault="00B34B89" w:rsidP="00B34B89">
      <w:pPr>
        <w:pStyle w:val="a4"/>
        <w:ind w:left="502"/>
        <w:rPr>
          <w:lang w:val="ru-RU"/>
        </w:rPr>
      </w:pPr>
      <w:r>
        <w:rPr>
          <w:lang w:val="ru-RU"/>
        </w:rPr>
        <w:t>-сочинение и изложение,</w:t>
      </w:r>
    </w:p>
    <w:p w:rsidR="00B34B89" w:rsidRDefault="00B34B89" w:rsidP="00B34B89">
      <w:pPr>
        <w:pStyle w:val="a4"/>
        <w:ind w:left="502"/>
        <w:rPr>
          <w:lang w:val="ru-RU"/>
        </w:rPr>
      </w:pPr>
      <w:r>
        <w:rPr>
          <w:lang w:val="ru-RU"/>
        </w:rPr>
        <w:t>-защита индивидуального/группового проекта,</w:t>
      </w:r>
    </w:p>
    <w:p w:rsidR="00B34B89" w:rsidRDefault="00B34B89" w:rsidP="00B34B89">
      <w:pPr>
        <w:pStyle w:val="a4"/>
        <w:ind w:left="502"/>
        <w:rPr>
          <w:lang w:val="ru-RU"/>
        </w:rPr>
      </w:pPr>
      <w:r>
        <w:rPr>
          <w:lang w:val="ru-RU"/>
        </w:rPr>
        <w:t>-защита творческой работы, практической работы,</w:t>
      </w:r>
    </w:p>
    <w:p w:rsidR="00B34B89" w:rsidRDefault="00B34B89" w:rsidP="00B34B89">
      <w:pPr>
        <w:pStyle w:val="a4"/>
        <w:ind w:left="502"/>
        <w:rPr>
          <w:lang w:val="ru-RU"/>
        </w:rPr>
      </w:pPr>
      <w:r>
        <w:rPr>
          <w:lang w:val="ru-RU"/>
        </w:rPr>
        <w:t>-защита реферата,</w:t>
      </w:r>
    </w:p>
    <w:p w:rsidR="00B34B89" w:rsidRDefault="00B34B89" w:rsidP="00B34B89">
      <w:pPr>
        <w:pStyle w:val="a4"/>
        <w:spacing w:before="1"/>
        <w:ind w:left="502"/>
        <w:rPr>
          <w:lang w:val="ru-RU"/>
        </w:rPr>
      </w:pPr>
      <w:r>
        <w:rPr>
          <w:lang w:val="ru-RU"/>
        </w:rPr>
        <w:t>-защита портфолио,</w:t>
      </w:r>
    </w:p>
    <w:p w:rsidR="00B34B89" w:rsidRDefault="00B34B89" w:rsidP="00B34B89">
      <w:pPr>
        <w:pStyle w:val="a4"/>
        <w:ind w:left="502"/>
        <w:rPr>
          <w:lang w:val="ru-RU"/>
        </w:rPr>
      </w:pPr>
      <w:r>
        <w:rPr>
          <w:lang w:val="ru-RU"/>
        </w:rPr>
        <w:t>-собеседования.</w:t>
      </w:r>
    </w:p>
    <w:p w:rsidR="00B34B89" w:rsidRDefault="00B34B89" w:rsidP="00B34B89">
      <w:pPr>
        <w:pStyle w:val="a4"/>
        <w:ind w:right="687" w:firstLine="283"/>
        <w:jc w:val="both"/>
        <w:rPr>
          <w:lang w:val="ru-RU"/>
        </w:rPr>
      </w:pPr>
      <w:r>
        <w:rPr>
          <w:lang w:val="ru-RU"/>
        </w:rPr>
        <w:t>Промежуточная аттестация обучающихся проводится в виде итогового контроля 1 раз год в качестве контроля освоения учебного предмета, курса, дисциплины и (или) образовательной программы соответствующего уровня.</w:t>
      </w:r>
    </w:p>
    <w:p w:rsidR="00A15DA4" w:rsidRPr="00B34B89" w:rsidRDefault="00A15DA4">
      <w:pPr>
        <w:rPr>
          <w:lang w:val="ru-RU"/>
        </w:rPr>
      </w:pPr>
    </w:p>
    <w:sectPr w:rsidR="00A15DA4" w:rsidRPr="00B34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A65D0"/>
    <w:multiLevelType w:val="multilevel"/>
    <w:tmpl w:val="13EA476E"/>
    <w:lvl w:ilvl="0">
      <w:start w:val="1"/>
      <w:numFmt w:val="decimal"/>
      <w:lvlText w:val="%1."/>
      <w:lvlJc w:val="left"/>
      <w:pPr>
        <w:ind w:left="218" w:hanging="284"/>
      </w:pPr>
      <w:rPr>
        <w:rFonts w:ascii="Times New Roman" w:eastAsia="Times New Roman" w:hAnsi="Times New Roman" w:cs="Times New Roman" w:hint="default"/>
        <w:b/>
        <w:bCs/>
        <w:spacing w:val="0"/>
        <w:w w:val="100"/>
        <w:sz w:val="28"/>
        <w:szCs w:val="28"/>
      </w:rPr>
    </w:lvl>
    <w:lvl w:ilvl="1">
      <w:start w:val="1"/>
      <w:numFmt w:val="decimal"/>
      <w:lvlText w:val="%2."/>
      <w:lvlJc w:val="left"/>
      <w:pPr>
        <w:ind w:left="218" w:hanging="286"/>
      </w:pPr>
      <w:rPr>
        <w:rFonts w:ascii="Times New Roman" w:eastAsia="Times New Roman" w:hAnsi="Times New Roman" w:cs="Times New Roman" w:hint="default"/>
        <w:spacing w:val="-27"/>
        <w:w w:val="100"/>
        <w:sz w:val="24"/>
        <w:szCs w:val="24"/>
      </w:rPr>
    </w:lvl>
    <w:lvl w:ilvl="2">
      <w:start w:val="3"/>
      <w:numFmt w:val="decimal"/>
      <w:lvlText w:val="%3."/>
      <w:lvlJc w:val="left"/>
      <w:pPr>
        <w:ind w:left="1210" w:hanging="425"/>
      </w:pPr>
      <w:rPr>
        <w:rFonts w:ascii="Times New Roman" w:eastAsia="Times New Roman" w:hAnsi="Times New Roman" w:cs="Times New Roman" w:hint="default"/>
        <w:b/>
        <w:bCs/>
        <w:spacing w:val="-4"/>
        <w:w w:val="100"/>
        <w:sz w:val="24"/>
        <w:szCs w:val="24"/>
      </w:rPr>
    </w:lvl>
    <w:lvl w:ilvl="3">
      <w:start w:val="1"/>
      <w:numFmt w:val="decimal"/>
      <w:lvlText w:val="%3.%4."/>
      <w:lvlJc w:val="left"/>
      <w:pPr>
        <w:ind w:left="1210" w:hanging="425"/>
      </w:pPr>
      <w:rPr>
        <w:rFonts w:ascii="Times New Roman" w:eastAsia="Times New Roman" w:hAnsi="Times New Roman" w:cs="Times New Roman" w:hint="default"/>
        <w:b/>
        <w:bCs/>
        <w:w w:val="100"/>
        <w:sz w:val="28"/>
        <w:szCs w:val="24"/>
      </w:rPr>
    </w:lvl>
    <w:lvl w:ilvl="4">
      <w:numFmt w:val="bullet"/>
      <w:lvlText w:val="•"/>
      <w:lvlJc w:val="left"/>
      <w:pPr>
        <w:ind w:left="4282" w:hanging="425"/>
      </w:pPr>
    </w:lvl>
    <w:lvl w:ilvl="5">
      <w:numFmt w:val="bullet"/>
      <w:lvlText w:val="•"/>
      <w:lvlJc w:val="left"/>
      <w:pPr>
        <w:ind w:left="5302" w:hanging="425"/>
      </w:pPr>
    </w:lvl>
    <w:lvl w:ilvl="6">
      <w:numFmt w:val="bullet"/>
      <w:lvlText w:val="•"/>
      <w:lvlJc w:val="left"/>
      <w:pPr>
        <w:ind w:left="6323" w:hanging="425"/>
      </w:pPr>
    </w:lvl>
    <w:lvl w:ilvl="7">
      <w:numFmt w:val="bullet"/>
      <w:lvlText w:val="•"/>
      <w:lvlJc w:val="left"/>
      <w:pPr>
        <w:ind w:left="7344" w:hanging="425"/>
      </w:pPr>
    </w:lvl>
    <w:lvl w:ilvl="8">
      <w:numFmt w:val="bullet"/>
      <w:lvlText w:val="•"/>
      <w:lvlJc w:val="left"/>
      <w:pPr>
        <w:ind w:left="8364" w:hanging="425"/>
      </w:pPr>
    </w:lvl>
  </w:abstractNum>
  <w:abstractNum w:abstractNumId="1" w15:restartNumberingAfterBreak="0">
    <w:nsid w:val="580F046B"/>
    <w:multiLevelType w:val="hybridMultilevel"/>
    <w:tmpl w:val="40D6AD28"/>
    <w:lvl w:ilvl="0" w:tplc="62AE2436">
      <w:numFmt w:val="bullet"/>
      <w:lvlText w:val="-"/>
      <w:lvlJc w:val="left"/>
      <w:pPr>
        <w:ind w:left="218" w:hanging="140"/>
      </w:pPr>
      <w:rPr>
        <w:rFonts w:ascii="Times New Roman" w:eastAsia="Times New Roman" w:hAnsi="Times New Roman" w:cs="Times New Roman" w:hint="default"/>
        <w:w w:val="99"/>
        <w:sz w:val="24"/>
        <w:szCs w:val="24"/>
      </w:rPr>
    </w:lvl>
    <w:lvl w:ilvl="1" w:tplc="B58E95AA">
      <w:numFmt w:val="bullet"/>
      <w:lvlText w:val="•"/>
      <w:lvlJc w:val="left"/>
      <w:pPr>
        <w:ind w:left="1238" w:hanging="140"/>
      </w:pPr>
    </w:lvl>
    <w:lvl w:ilvl="2" w:tplc="14068E02">
      <w:numFmt w:val="bullet"/>
      <w:lvlText w:val="•"/>
      <w:lvlJc w:val="left"/>
      <w:pPr>
        <w:ind w:left="2257" w:hanging="140"/>
      </w:pPr>
    </w:lvl>
    <w:lvl w:ilvl="3" w:tplc="584E12F0">
      <w:numFmt w:val="bullet"/>
      <w:lvlText w:val="•"/>
      <w:lvlJc w:val="left"/>
      <w:pPr>
        <w:ind w:left="3275" w:hanging="140"/>
      </w:pPr>
    </w:lvl>
    <w:lvl w:ilvl="4" w:tplc="BE903120">
      <w:numFmt w:val="bullet"/>
      <w:lvlText w:val="•"/>
      <w:lvlJc w:val="left"/>
      <w:pPr>
        <w:ind w:left="4294" w:hanging="140"/>
      </w:pPr>
    </w:lvl>
    <w:lvl w:ilvl="5" w:tplc="016858F6">
      <w:numFmt w:val="bullet"/>
      <w:lvlText w:val="•"/>
      <w:lvlJc w:val="left"/>
      <w:pPr>
        <w:ind w:left="5313" w:hanging="140"/>
      </w:pPr>
    </w:lvl>
    <w:lvl w:ilvl="6" w:tplc="4E928650">
      <w:numFmt w:val="bullet"/>
      <w:lvlText w:val="•"/>
      <w:lvlJc w:val="left"/>
      <w:pPr>
        <w:ind w:left="6331" w:hanging="140"/>
      </w:pPr>
    </w:lvl>
    <w:lvl w:ilvl="7" w:tplc="38D47D08">
      <w:numFmt w:val="bullet"/>
      <w:lvlText w:val="•"/>
      <w:lvlJc w:val="left"/>
      <w:pPr>
        <w:ind w:left="7350" w:hanging="140"/>
      </w:pPr>
    </w:lvl>
    <w:lvl w:ilvl="8" w:tplc="08C6E05A">
      <w:numFmt w:val="bullet"/>
      <w:lvlText w:val="•"/>
      <w:lvlJc w:val="left"/>
      <w:pPr>
        <w:ind w:left="8369" w:hanging="14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81"/>
    <w:rsid w:val="006F4C81"/>
    <w:rsid w:val="00A15DA4"/>
    <w:rsid w:val="00B34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AE157-BBF0-4DCF-93E9-06C77F5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34B89"/>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B34B89"/>
    <w:pPr>
      <w:ind w:left="121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34B89"/>
    <w:rPr>
      <w:rFonts w:ascii="Times New Roman" w:eastAsia="Times New Roman" w:hAnsi="Times New Roman" w:cs="Times New Roman"/>
      <w:b/>
      <w:bCs/>
      <w:sz w:val="24"/>
      <w:szCs w:val="24"/>
      <w:lang w:val="en-US"/>
    </w:rPr>
  </w:style>
  <w:style w:type="paragraph" w:customStyle="1" w:styleId="msonormal0">
    <w:name w:val="msonormal"/>
    <w:basedOn w:val="a"/>
    <w:uiPriority w:val="99"/>
    <w:semiHidden/>
    <w:rsid w:val="00B34B89"/>
    <w:rPr>
      <w:sz w:val="24"/>
      <w:szCs w:val="24"/>
    </w:rPr>
  </w:style>
  <w:style w:type="paragraph" w:styleId="a3">
    <w:name w:val="Normal (Web)"/>
    <w:basedOn w:val="a"/>
    <w:uiPriority w:val="99"/>
    <w:semiHidden/>
    <w:unhideWhenUsed/>
    <w:rsid w:val="00B34B89"/>
    <w:rPr>
      <w:sz w:val="24"/>
      <w:szCs w:val="24"/>
    </w:rPr>
  </w:style>
  <w:style w:type="paragraph" w:styleId="a4">
    <w:name w:val="Body Text"/>
    <w:basedOn w:val="a"/>
    <w:link w:val="a5"/>
    <w:uiPriority w:val="1"/>
    <w:semiHidden/>
    <w:unhideWhenUsed/>
    <w:qFormat/>
    <w:rsid w:val="00B34B89"/>
    <w:pPr>
      <w:ind w:left="218"/>
    </w:pPr>
    <w:rPr>
      <w:sz w:val="24"/>
      <w:szCs w:val="24"/>
    </w:rPr>
  </w:style>
  <w:style w:type="character" w:customStyle="1" w:styleId="a5">
    <w:name w:val="Основной текст Знак"/>
    <w:basedOn w:val="a0"/>
    <w:link w:val="a4"/>
    <w:uiPriority w:val="1"/>
    <w:semiHidden/>
    <w:rsid w:val="00B34B89"/>
    <w:rPr>
      <w:rFonts w:ascii="Times New Roman" w:eastAsia="Times New Roman" w:hAnsi="Times New Roman" w:cs="Times New Roman"/>
      <w:sz w:val="24"/>
      <w:szCs w:val="24"/>
      <w:lang w:val="en-US"/>
    </w:rPr>
  </w:style>
  <w:style w:type="paragraph" w:styleId="a6">
    <w:name w:val="Balloon Text"/>
    <w:basedOn w:val="a"/>
    <w:link w:val="a7"/>
    <w:uiPriority w:val="99"/>
    <w:semiHidden/>
    <w:unhideWhenUsed/>
    <w:rsid w:val="00B34B89"/>
    <w:rPr>
      <w:rFonts w:ascii="Segoe UI" w:hAnsi="Segoe UI" w:cs="Segoe UI"/>
      <w:sz w:val="18"/>
      <w:szCs w:val="18"/>
    </w:rPr>
  </w:style>
  <w:style w:type="character" w:customStyle="1" w:styleId="a7">
    <w:name w:val="Текст выноски Знак"/>
    <w:basedOn w:val="a0"/>
    <w:link w:val="a6"/>
    <w:uiPriority w:val="99"/>
    <w:semiHidden/>
    <w:rsid w:val="00B34B89"/>
    <w:rPr>
      <w:rFonts w:ascii="Segoe UI" w:eastAsia="Times New Roman" w:hAnsi="Segoe UI" w:cs="Segoe UI"/>
      <w:sz w:val="18"/>
      <w:szCs w:val="18"/>
      <w:lang w:val="en-US"/>
    </w:rPr>
  </w:style>
  <w:style w:type="paragraph" w:styleId="a8">
    <w:name w:val="List Paragraph"/>
    <w:basedOn w:val="a"/>
    <w:uiPriority w:val="1"/>
    <w:qFormat/>
    <w:rsid w:val="00B34B89"/>
    <w:pPr>
      <w:ind w:left="218" w:firstLine="425"/>
      <w:jc w:val="both"/>
    </w:pPr>
  </w:style>
  <w:style w:type="paragraph" w:customStyle="1" w:styleId="TableParagraph">
    <w:name w:val="Table Paragraph"/>
    <w:basedOn w:val="a"/>
    <w:uiPriority w:val="1"/>
    <w:semiHidden/>
    <w:qFormat/>
    <w:rsid w:val="00B34B89"/>
  </w:style>
  <w:style w:type="table" w:customStyle="1" w:styleId="TableNormal">
    <w:name w:val="Table Normal"/>
    <w:uiPriority w:val="2"/>
    <w:semiHidden/>
    <w:qFormat/>
    <w:rsid w:val="00B34B89"/>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9">
    <w:name w:val="Hyperlink"/>
    <w:basedOn w:val="a0"/>
    <w:uiPriority w:val="99"/>
    <w:semiHidden/>
    <w:unhideWhenUsed/>
    <w:rsid w:val="00B34B89"/>
    <w:rPr>
      <w:color w:val="0000FF"/>
      <w:u w:val="single"/>
    </w:rPr>
  </w:style>
  <w:style w:type="character" w:styleId="aa">
    <w:name w:val="FollowedHyperlink"/>
    <w:basedOn w:val="a0"/>
    <w:uiPriority w:val="99"/>
    <w:semiHidden/>
    <w:unhideWhenUsed/>
    <w:rsid w:val="00B34B8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7127.0/" TargetMode="External"/><Relationship Id="rId3" Type="http://schemas.openxmlformats.org/officeDocument/2006/relationships/settings" Target="settings.xml"/><Relationship Id="rId7" Type="http://schemas.openxmlformats.org/officeDocument/2006/relationships/hyperlink" Target="garantf1://971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97127.0/"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4127</Words>
  <Characters>23527</Characters>
  <Application>Microsoft Office Word</Application>
  <DocSecurity>0</DocSecurity>
  <Lines>196</Lines>
  <Paragraphs>55</Paragraphs>
  <ScaleCrop>false</ScaleCrop>
  <Company/>
  <LinksUpToDate>false</LinksUpToDate>
  <CharactersWithSpaces>27599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2019-11-08T09:27:00Z</dcterms:created>
  <dcterms:modified xsi:type="dcterms:W3CDTF">2019-11-08T09:29:00Z</dcterms:modified>
</cp:coreProperties>
</file>