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97" w:rsidRPr="001D39BF" w:rsidRDefault="00AC4597" w:rsidP="006F15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39BF">
        <w:rPr>
          <w:bCs/>
          <w:sz w:val="28"/>
          <w:szCs w:val="28"/>
        </w:rPr>
        <w:t>Управление образования</w:t>
      </w:r>
    </w:p>
    <w:p w:rsidR="00AC4597" w:rsidRPr="001D39BF" w:rsidRDefault="00B9596E" w:rsidP="006F15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bookmarkStart w:id="0" w:name="_GoBack"/>
      <w:bookmarkEnd w:id="0"/>
      <w:r>
        <w:rPr>
          <w:bCs/>
          <w:sz w:val="28"/>
          <w:szCs w:val="28"/>
        </w:rPr>
        <w:t xml:space="preserve">дминистрации </w:t>
      </w:r>
      <w:r w:rsidR="00AC4597" w:rsidRPr="001D39BF">
        <w:rPr>
          <w:bCs/>
          <w:sz w:val="28"/>
          <w:szCs w:val="28"/>
        </w:rPr>
        <w:t>Нижнесергинского муниципального района</w:t>
      </w:r>
    </w:p>
    <w:p w:rsidR="00AC4597" w:rsidRDefault="00AC4597" w:rsidP="006F15EE">
      <w:pPr>
        <w:ind w:firstLine="567"/>
        <w:jc w:val="center"/>
        <w:rPr>
          <w:sz w:val="28"/>
          <w:szCs w:val="28"/>
        </w:rPr>
      </w:pPr>
    </w:p>
    <w:p w:rsidR="00AC4597" w:rsidRDefault="00AC4597" w:rsidP="006F15EE">
      <w:pPr>
        <w:ind w:firstLine="567"/>
        <w:jc w:val="center"/>
        <w:rPr>
          <w:sz w:val="28"/>
          <w:szCs w:val="28"/>
        </w:rPr>
      </w:pPr>
    </w:p>
    <w:p w:rsidR="00AC4597" w:rsidRPr="007E796F" w:rsidRDefault="00AC4597" w:rsidP="006F15EE">
      <w:pPr>
        <w:jc w:val="center"/>
        <w:rPr>
          <w:sz w:val="28"/>
          <w:szCs w:val="28"/>
        </w:rPr>
      </w:pPr>
      <w:r w:rsidRPr="007E796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о</w:t>
      </w:r>
      <w:r w:rsidRPr="007E796F">
        <w:rPr>
          <w:sz w:val="28"/>
          <w:szCs w:val="28"/>
        </w:rPr>
        <w:t>бщеобразовательное учреждение</w:t>
      </w:r>
    </w:p>
    <w:p w:rsidR="00AC4597" w:rsidRPr="007E796F" w:rsidRDefault="00AC4597" w:rsidP="006F15EE">
      <w:pPr>
        <w:ind w:firstLine="567"/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средняя общеобразовательная школа с. Накоряково</w:t>
      </w:r>
    </w:p>
    <w:p w:rsidR="00AC4597" w:rsidRPr="007E796F" w:rsidRDefault="00AC4597" w:rsidP="006F15EE">
      <w:pPr>
        <w:ind w:firstLine="567"/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(М</w:t>
      </w:r>
      <w:r>
        <w:rPr>
          <w:sz w:val="28"/>
          <w:szCs w:val="28"/>
        </w:rPr>
        <w:t>К</w:t>
      </w:r>
      <w:r w:rsidRPr="007E796F">
        <w:rPr>
          <w:sz w:val="28"/>
          <w:szCs w:val="28"/>
        </w:rPr>
        <w:t>ОУ СОШ с.</w:t>
      </w:r>
      <w:r>
        <w:rPr>
          <w:sz w:val="28"/>
          <w:szCs w:val="28"/>
        </w:rPr>
        <w:t xml:space="preserve"> </w:t>
      </w:r>
      <w:r w:rsidRPr="007E796F">
        <w:rPr>
          <w:sz w:val="28"/>
          <w:szCs w:val="28"/>
        </w:rPr>
        <w:t>Накоряково)</w:t>
      </w:r>
    </w:p>
    <w:p w:rsidR="00AC4597" w:rsidRPr="007E796F" w:rsidRDefault="00AC4597" w:rsidP="006F15EE">
      <w:pPr>
        <w:ind w:firstLine="567"/>
        <w:jc w:val="center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center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7E796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7E796F">
        <w:rPr>
          <w:sz w:val="28"/>
          <w:szCs w:val="28"/>
        </w:rPr>
        <w:t>Утвержден</w:t>
      </w:r>
    </w:p>
    <w:p w:rsidR="00AC4597" w:rsidRPr="007E796F" w:rsidRDefault="00AC4597" w:rsidP="006F15EE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>Педагогическим Советом Шк</w:t>
      </w:r>
      <w:r>
        <w:rPr>
          <w:sz w:val="28"/>
          <w:szCs w:val="28"/>
        </w:rPr>
        <w:t xml:space="preserve">олы                           </w:t>
      </w:r>
      <w:r w:rsidRPr="007E796F">
        <w:rPr>
          <w:sz w:val="28"/>
          <w:szCs w:val="28"/>
        </w:rPr>
        <w:t xml:space="preserve">  приказом директора</w:t>
      </w:r>
    </w:p>
    <w:p w:rsidR="00AC4597" w:rsidRPr="007E796F" w:rsidRDefault="00B9596E" w:rsidP="006F15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(протокол № 6 от 24.08.</w:t>
      </w:r>
      <w:r w:rsidR="00501BC9">
        <w:rPr>
          <w:sz w:val="28"/>
          <w:szCs w:val="28"/>
        </w:rPr>
        <w:t>2018</w:t>
      </w:r>
      <w:r w:rsidR="00304926">
        <w:rPr>
          <w:sz w:val="28"/>
          <w:szCs w:val="28"/>
        </w:rPr>
        <w:t xml:space="preserve"> </w:t>
      </w:r>
      <w:r w:rsidR="00AC4597" w:rsidRPr="007E796F">
        <w:rPr>
          <w:sz w:val="28"/>
          <w:szCs w:val="28"/>
        </w:rPr>
        <w:t xml:space="preserve">г.)    </w:t>
      </w:r>
      <w:r>
        <w:rPr>
          <w:sz w:val="28"/>
          <w:szCs w:val="28"/>
        </w:rPr>
        <w:t xml:space="preserve">                             </w:t>
      </w:r>
      <w:r w:rsidR="00AC4597" w:rsidRPr="007E796F">
        <w:rPr>
          <w:sz w:val="28"/>
          <w:szCs w:val="28"/>
        </w:rPr>
        <w:t>М</w:t>
      </w:r>
      <w:r w:rsidR="00AC4597">
        <w:rPr>
          <w:sz w:val="28"/>
          <w:szCs w:val="28"/>
        </w:rPr>
        <w:t>К</w:t>
      </w:r>
      <w:r w:rsidR="00AC4597" w:rsidRPr="007E796F">
        <w:rPr>
          <w:sz w:val="28"/>
          <w:szCs w:val="28"/>
        </w:rPr>
        <w:t>ОУ СОШ с.Накоряково</w:t>
      </w:r>
    </w:p>
    <w:p w:rsidR="00AC4597" w:rsidRPr="007E796F" w:rsidRDefault="00AC4597" w:rsidP="006F15EE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 xml:space="preserve">                                                                         </w:t>
      </w:r>
      <w:r w:rsidR="00B9596E">
        <w:rPr>
          <w:sz w:val="28"/>
          <w:szCs w:val="28"/>
        </w:rPr>
        <w:t xml:space="preserve">              от 24.08.</w:t>
      </w:r>
      <w:r w:rsidR="003562AE">
        <w:rPr>
          <w:sz w:val="28"/>
          <w:szCs w:val="28"/>
        </w:rPr>
        <w:t xml:space="preserve">  201</w:t>
      </w:r>
      <w:r w:rsidR="00501BC9">
        <w:rPr>
          <w:sz w:val="28"/>
          <w:szCs w:val="28"/>
        </w:rPr>
        <w:t>8</w:t>
      </w:r>
      <w:r w:rsidR="00B9596E">
        <w:rPr>
          <w:sz w:val="28"/>
          <w:szCs w:val="28"/>
        </w:rPr>
        <w:t>г. № 10</w:t>
      </w:r>
    </w:p>
    <w:p w:rsidR="00AC4597" w:rsidRPr="007E796F" w:rsidRDefault="00AC4597" w:rsidP="006F15EE">
      <w:pPr>
        <w:ind w:firstLine="567"/>
        <w:rPr>
          <w:sz w:val="28"/>
          <w:szCs w:val="28"/>
        </w:rPr>
      </w:pPr>
    </w:p>
    <w:p w:rsidR="00AC4597" w:rsidRPr="007E796F" w:rsidRDefault="00AC4597" w:rsidP="006F15EE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E796F">
        <w:rPr>
          <w:sz w:val="28"/>
          <w:szCs w:val="28"/>
        </w:rPr>
        <w:t>Директор школы</w:t>
      </w:r>
    </w:p>
    <w:p w:rsidR="00AC4597" w:rsidRPr="007E796F" w:rsidRDefault="00AC4597" w:rsidP="006F15E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E796F">
        <w:rPr>
          <w:sz w:val="28"/>
          <w:szCs w:val="28"/>
        </w:rPr>
        <w:t xml:space="preserve">Т.Н. Завьялова                                                                                            </w:t>
      </w:r>
    </w:p>
    <w:p w:rsidR="00AC4597" w:rsidRPr="000C3A36" w:rsidRDefault="00AC4597" w:rsidP="006F15EE">
      <w:pPr>
        <w:ind w:firstLine="567"/>
        <w:jc w:val="center"/>
        <w:rPr>
          <w:i/>
          <w:sz w:val="44"/>
          <w:szCs w:val="44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jc w:val="center"/>
        <w:rPr>
          <w:b/>
          <w:sz w:val="56"/>
          <w:szCs w:val="56"/>
        </w:rPr>
      </w:pPr>
      <w:r w:rsidRPr="007E796F">
        <w:rPr>
          <w:b/>
          <w:sz w:val="56"/>
          <w:szCs w:val="56"/>
        </w:rPr>
        <w:t>УЧЕБНЫЙ ПЛАН</w:t>
      </w:r>
    </w:p>
    <w:p w:rsidR="00AC4597" w:rsidRDefault="00AC4597" w:rsidP="006F15EE">
      <w:pPr>
        <w:ind w:firstLine="567"/>
        <w:jc w:val="center"/>
        <w:rPr>
          <w:b/>
          <w:sz w:val="28"/>
          <w:szCs w:val="28"/>
        </w:rPr>
      </w:pPr>
    </w:p>
    <w:p w:rsidR="00AC4597" w:rsidRPr="001D6545" w:rsidRDefault="00AC4597" w:rsidP="006F15EE">
      <w:pPr>
        <w:ind w:firstLine="567"/>
        <w:jc w:val="center"/>
        <w:rPr>
          <w:b/>
          <w:sz w:val="40"/>
          <w:szCs w:val="40"/>
        </w:rPr>
      </w:pPr>
      <w:r w:rsidRPr="001D6545">
        <w:rPr>
          <w:b/>
          <w:sz w:val="40"/>
          <w:szCs w:val="40"/>
        </w:rPr>
        <w:t>основного общего образования (ФК ГОС)</w:t>
      </w:r>
    </w:p>
    <w:p w:rsidR="00AC4597" w:rsidRPr="007E796F" w:rsidRDefault="00AC4597" w:rsidP="006F15EE">
      <w:pPr>
        <w:ind w:firstLine="567"/>
        <w:jc w:val="center"/>
        <w:rPr>
          <w:b/>
          <w:sz w:val="28"/>
          <w:szCs w:val="28"/>
        </w:rPr>
      </w:pPr>
    </w:p>
    <w:p w:rsidR="00AC4597" w:rsidRPr="007E796F" w:rsidRDefault="00AC4597" w:rsidP="006F15EE">
      <w:pPr>
        <w:ind w:firstLine="567"/>
        <w:jc w:val="center"/>
        <w:rPr>
          <w:b/>
          <w:sz w:val="36"/>
          <w:szCs w:val="36"/>
        </w:rPr>
      </w:pPr>
    </w:p>
    <w:p w:rsidR="00AC4597" w:rsidRPr="007E796F" w:rsidRDefault="00501BC9" w:rsidP="006F15EE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2018-2019</w:t>
      </w:r>
      <w:r w:rsidR="00AC4597" w:rsidRPr="007E796F">
        <w:rPr>
          <w:b/>
          <w:sz w:val="36"/>
          <w:szCs w:val="36"/>
        </w:rPr>
        <w:t xml:space="preserve"> учебный  год</w:t>
      </w:r>
    </w:p>
    <w:p w:rsidR="00AC4597" w:rsidRPr="007E796F" w:rsidRDefault="00AC4597" w:rsidP="006F15EE">
      <w:pPr>
        <w:ind w:firstLine="567"/>
        <w:jc w:val="center"/>
        <w:rPr>
          <w:b/>
          <w:sz w:val="36"/>
          <w:szCs w:val="36"/>
        </w:rPr>
      </w:pPr>
    </w:p>
    <w:p w:rsidR="00AC4597" w:rsidRPr="007E796F" w:rsidRDefault="00AC4597" w:rsidP="006F15EE">
      <w:pPr>
        <w:ind w:firstLine="567"/>
        <w:jc w:val="center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Pr="007E796F" w:rsidRDefault="00AC4597" w:rsidP="006F15EE">
      <w:pPr>
        <w:ind w:firstLine="567"/>
        <w:jc w:val="both"/>
        <w:rPr>
          <w:sz w:val="28"/>
          <w:szCs w:val="28"/>
        </w:rPr>
      </w:pPr>
    </w:p>
    <w:p w:rsidR="00AC4597" w:rsidRDefault="00AC4597" w:rsidP="006F15EE">
      <w:pPr>
        <w:jc w:val="center"/>
        <w:rPr>
          <w:sz w:val="28"/>
          <w:szCs w:val="28"/>
        </w:rPr>
      </w:pPr>
    </w:p>
    <w:p w:rsidR="00AC4597" w:rsidRDefault="00AC4597" w:rsidP="006F15EE">
      <w:pPr>
        <w:jc w:val="center"/>
        <w:rPr>
          <w:sz w:val="28"/>
          <w:szCs w:val="28"/>
        </w:rPr>
      </w:pPr>
    </w:p>
    <w:p w:rsidR="00AC4597" w:rsidRDefault="00AC4597" w:rsidP="006F15EE">
      <w:pPr>
        <w:rPr>
          <w:sz w:val="28"/>
          <w:szCs w:val="28"/>
        </w:rPr>
      </w:pPr>
    </w:p>
    <w:p w:rsidR="00AC4597" w:rsidRDefault="00501BC9" w:rsidP="006F15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Накоряково, 2018</w:t>
      </w:r>
      <w:r w:rsidR="00AC4597">
        <w:rPr>
          <w:sz w:val="28"/>
          <w:szCs w:val="28"/>
        </w:rPr>
        <w:t xml:space="preserve"> </w:t>
      </w:r>
    </w:p>
    <w:p w:rsidR="00AC4597" w:rsidRPr="00C40C29" w:rsidRDefault="00AC4597" w:rsidP="006F15EE">
      <w:pPr>
        <w:jc w:val="center"/>
        <w:rPr>
          <w:sz w:val="28"/>
          <w:szCs w:val="28"/>
        </w:rPr>
      </w:pPr>
    </w:p>
    <w:p w:rsidR="00AC4597" w:rsidRDefault="00AC4597" w:rsidP="006F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C4597" w:rsidRPr="00BA50B9" w:rsidRDefault="00AC4597" w:rsidP="001D6545">
      <w:pPr>
        <w:rPr>
          <w:i/>
          <w:sz w:val="28"/>
          <w:szCs w:val="28"/>
        </w:rPr>
      </w:pPr>
    </w:p>
    <w:p w:rsidR="00AC4597" w:rsidRDefault="00AC4597" w:rsidP="006F15EE">
      <w:pPr>
        <w:jc w:val="center"/>
        <w:rPr>
          <w:b/>
          <w:sz w:val="28"/>
          <w:szCs w:val="28"/>
        </w:rPr>
      </w:pPr>
    </w:p>
    <w:p w:rsidR="00AC4597" w:rsidRPr="001416BE" w:rsidRDefault="00AC4597" w:rsidP="006F15EE">
      <w:pPr>
        <w:jc w:val="both"/>
      </w:pPr>
      <w:r w:rsidRPr="001416BE">
        <w:t xml:space="preserve">     Учебный пла</w:t>
      </w:r>
      <w:r w:rsidR="00501BC9">
        <w:t>н МКОУ СОШ с. Накоряково на 2018-2019</w:t>
      </w:r>
      <w:r w:rsidRPr="001416BE">
        <w:t xml:space="preserve"> учебный год составлен  с учётом требований следующих </w:t>
      </w:r>
      <w:r w:rsidRPr="008E0446">
        <w:rPr>
          <w:color w:val="FF0000"/>
        </w:rPr>
        <w:t xml:space="preserve"> </w:t>
      </w:r>
      <w:r w:rsidRPr="001416BE">
        <w:t>документов:</w:t>
      </w:r>
    </w:p>
    <w:p w:rsidR="00AC4597" w:rsidRPr="001416BE" w:rsidRDefault="00AC4597" w:rsidP="006F15EE">
      <w:pPr>
        <w:numPr>
          <w:ilvl w:val="0"/>
          <w:numId w:val="1"/>
        </w:numPr>
        <w:jc w:val="both"/>
      </w:pPr>
      <w:r w:rsidRPr="001416BE">
        <w:t>Федеральный  закон  Российской  Федерации  от 29.12.2012 № 273-ФЗ  «Об обра</w:t>
      </w:r>
      <w:r>
        <w:t>зовании в Российской Федерации» (в ред. Федерального закона от 07.05.2013 г. №99-ФЗ).</w:t>
      </w:r>
    </w:p>
    <w:p w:rsidR="00AC4597" w:rsidRPr="001416BE" w:rsidRDefault="00AC4597" w:rsidP="006F15E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6B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N 164, от 31.08.2009 N 320, от 19.10.2009 N 427,от 10.11.2011 N 2643, от 24.01.2012 N 39,от 31.01.2012 N 69</w:t>
      </w:r>
      <w:r>
        <w:rPr>
          <w:rFonts w:ascii="Times New Roman" w:hAnsi="Times New Roman" w:cs="Times New Roman"/>
          <w:sz w:val="24"/>
          <w:szCs w:val="24"/>
        </w:rPr>
        <w:t>, от 23.06.2015 г № 609</w:t>
      </w:r>
      <w:r w:rsidRPr="001416BE">
        <w:rPr>
          <w:rFonts w:ascii="Times New Roman" w:hAnsi="Times New Roman" w:cs="Times New Roman"/>
          <w:sz w:val="24"/>
          <w:szCs w:val="24"/>
        </w:rPr>
        <w:t>).</w:t>
      </w:r>
    </w:p>
    <w:p w:rsidR="00AC4597" w:rsidRPr="001416BE" w:rsidRDefault="00AC4597" w:rsidP="006F15EE">
      <w:pPr>
        <w:numPr>
          <w:ilvl w:val="0"/>
          <w:numId w:val="1"/>
        </w:numPr>
        <w:jc w:val="both"/>
      </w:pPr>
      <w:r w:rsidRPr="001416BE">
        <w:t>Приказ Министерства образования и науки 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t xml:space="preserve">х программы общего образования» (в ред. приказов Минобрнауки от 20.08.2008 г №241, от 30.08.2010 г № 889, от 01.02.2012 г №74). </w:t>
      </w:r>
    </w:p>
    <w:p w:rsidR="00AC4597" w:rsidRPr="001416BE" w:rsidRDefault="00AC4597" w:rsidP="006F15EE">
      <w:pPr>
        <w:numPr>
          <w:ilvl w:val="0"/>
          <w:numId w:val="1"/>
        </w:numPr>
        <w:jc w:val="both"/>
      </w:pPr>
      <w:r w:rsidRPr="001416BE">
        <w:t>Постановление Главного государственного санитарного врача Российской Федерации от 29.12.2010 № 02-600 (Зарегистрирован Минюстом России 03.03.2011 № 23290) Об утверждении СанПиН 2.4.2.2821-10 «Санитарно-эпидемиологические требования  к условиям и организации обучения в образовательных учреждениях».</w:t>
      </w:r>
    </w:p>
    <w:p w:rsidR="00AC4597" w:rsidRDefault="00AC4597" w:rsidP="00986E7F">
      <w:pPr>
        <w:numPr>
          <w:ilvl w:val="0"/>
          <w:numId w:val="1"/>
        </w:numPr>
        <w:jc w:val="both"/>
      </w:pPr>
      <w:r w:rsidRPr="00ED7F51">
        <w:t>Приказ Министерства образования и науки Российской Федерации от 31.03.2014 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».</w:t>
      </w:r>
    </w:p>
    <w:p w:rsidR="00986E7F" w:rsidRDefault="00986E7F" w:rsidP="00986E7F">
      <w:pPr>
        <w:numPr>
          <w:ilvl w:val="0"/>
          <w:numId w:val="1"/>
        </w:numPr>
        <w:jc w:val="both"/>
      </w:pPr>
      <w:r w:rsidRPr="00ED7F51">
        <w:t>Приказ Министерства образования и науки Росс</w:t>
      </w:r>
      <w:r>
        <w:t>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 г. №253»</w:t>
      </w:r>
    </w:p>
    <w:p w:rsidR="00986E7F" w:rsidRPr="00B46F42" w:rsidRDefault="00986E7F" w:rsidP="00986E7F">
      <w:pPr>
        <w:numPr>
          <w:ilvl w:val="0"/>
          <w:numId w:val="1"/>
        </w:numPr>
        <w:jc w:val="both"/>
      </w:pPr>
      <w:r w:rsidRPr="00B46F42">
        <w:t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 г. №253»</w:t>
      </w:r>
    </w:p>
    <w:p w:rsidR="00AC4597" w:rsidRPr="001416BE" w:rsidRDefault="00AC4597" w:rsidP="006F15EE">
      <w:pPr>
        <w:numPr>
          <w:ilvl w:val="0"/>
          <w:numId w:val="1"/>
        </w:numPr>
        <w:jc w:val="both"/>
      </w:pPr>
      <w:r w:rsidRPr="001416BE">
        <w:t>Закон Свердловской области от 15.07.2013 №78-ОЗ «Об образовании в Свердловской области»</w:t>
      </w:r>
    </w:p>
    <w:p w:rsidR="00AC4597" w:rsidRPr="001416BE" w:rsidRDefault="00AC4597" w:rsidP="001D6545">
      <w:pPr>
        <w:numPr>
          <w:ilvl w:val="0"/>
          <w:numId w:val="1"/>
        </w:numPr>
        <w:jc w:val="both"/>
      </w:pPr>
      <w:r w:rsidRPr="001416BE">
        <w:t xml:space="preserve">Устав </w:t>
      </w:r>
      <w:r>
        <w:t>МКОУ СОШ с. Накоряково.</w:t>
      </w:r>
    </w:p>
    <w:p w:rsidR="00AC4597" w:rsidRPr="001416BE" w:rsidRDefault="00480A96" w:rsidP="006F15EE">
      <w:pPr>
        <w:numPr>
          <w:ilvl w:val="0"/>
          <w:numId w:val="1"/>
        </w:numPr>
        <w:jc w:val="both"/>
      </w:pPr>
      <w:r>
        <w:t>Образовательная программа МКОУ СОШ с. Накоряково.</w:t>
      </w:r>
    </w:p>
    <w:p w:rsidR="00AC4597" w:rsidRPr="001416BE" w:rsidRDefault="00AC4597" w:rsidP="006F15EE">
      <w:pPr>
        <w:ind w:left="795"/>
        <w:jc w:val="both"/>
      </w:pPr>
    </w:p>
    <w:p w:rsidR="00AC4597" w:rsidRPr="001416BE" w:rsidRDefault="00AC4597" w:rsidP="006F15EE">
      <w:pPr>
        <w:jc w:val="both"/>
      </w:pPr>
      <w:r w:rsidRPr="001416BE">
        <w:t xml:space="preserve">       Основными целями 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</w:t>
      </w:r>
      <w:r>
        <w:t>рование здорового образа жизни.</w:t>
      </w:r>
      <w:r w:rsidRPr="001416BE">
        <w:t xml:space="preserve"> </w:t>
      </w:r>
      <w:r w:rsidRPr="004A72BA">
        <w:t>Учебный план школы определяет максимальный объем учебной нагрузки обучающихся, состав и последовательность учебных предметов, распределяет учебное время, отводимое на  освоение содержания образования по классам</w:t>
      </w:r>
      <w:r>
        <w:t xml:space="preserve"> и предметам</w:t>
      </w:r>
      <w:r w:rsidRPr="004A72BA">
        <w:t xml:space="preserve">. </w:t>
      </w:r>
      <w:r w:rsidRPr="001416BE">
        <w:t>Уч</w:t>
      </w:r>
      <w:r>
        <w:t xml:space="preserve">ебный план </w:t>
      </w:r>
      <w:r>
        <w:lastRenderedPageBreak/>
        <w:t>школы ориентирован на 35 учебных недель, пятидневную учебную неделю и уроки продолжительностью 40 минут.</w:t>
      </w:r>
    </w:p>
    <w:p w:rsidR="00AC4597" w:rsidRPr="001416BE" w:rsidRDefault="00AC4597" w:rsidP="00A832EA">
      <w:pPr>
        <w:jc w:val="both"/>
        <w:rPr>
          <w:color w:val="000000"/>
        </w:rPr>
      </w:pPr>
      <w:r w:rsidRPr="001416BE">
        <w:rPr>
          <w:color w:val="000000"/>
        </w:rPr>
        <w:t xml:space="preserve">    Целью основного общего образования является обеспечение условий для самоопределения личности, формирования адекватной мировому уровню общей культуры общества, социальных установок личности и соответствующих современному уровню знаний картины мира, которая позволяет реализовать право личности</w:t>
      </w:r>
      <w:r>
        <w:rPr>
          <w:color w:val="000000"/>
        </w:rPr>
        <w:t xml:space="preserve"> на получение основного общего</w:t>
      </w:r>
      <w:r w:rsidRPr="001416BE">
        <w:rPr>
          <w:color w:val="000000"/>
        </w:rPr>
        <w:t xml:space="preserve"> образования.  </w:t>
      </w:r>
      <w:r w:rsidRPr="001416BE">
        <w:t xml:space="preserve">Учебный </w:t>
      </w:r>
      <w:r>
        <w:t>план</w:t>
      </w:r>
      <w:r w:rsidRPr="001416BE">
        <w:t xml:space="preserve"> основного общего образования обеспечивает развитие базовых способностей обучающихся, которые на основе фундаментальных знаний позволяют осуществлять продуктивную деятельность, направлен на удовлетворение образовательных потребностей обучающихся и их родителей. Инвариантная часть учебного плана составлена в полном соответствии с федеральным базисным учебным планом. Вариативная часть включает в себя предметы регионального компонента учебного плана и </w:t>
      </w:r>
      <w:r w:rsidRPr="001416BE">
        <w:rPr>
          <w:snapToGrid w:val="0"/>
        </w:rPr>
        <w:t>компонента образовательного учреждения</w:t>
      </w:r>
      <w:r w:rsidRPr="001416BE">
        <w:t>.</w:t>
      </w:r>
    </w:p>
    <w:p w:rsidR="00AC4597" w:rsidRPr="001416BE" w:rsidRDefault="00AC4597" w:rsidP="00A832EA">
      <w:pPr>
        <w:pStyle w:val="a4"/>
        <w:ind w:firstLine="426"/>
        <w:jc w:val="both"/>
      </w:pPr>
      <w:r w:rsidRPr="001416BE">
        <w:rPr>
          <w:color w:val="000000"/>
        </w:rPr>
        <w:t xml:space="preserve"> </w:t>
      </w:r>
      <w:r w:rsidRPr="001416BE">
        <w:rPr>
          <w:b/>
          <w:bCs/>
          <w:i/>
          <w:iCs/>
        </w:rPr>
        <w:t>Федеральный компонент</w:t>
      </w:r>
      <w:r w:rsidRPr="001416BE">
        <w:t xml:space="preserve"> представлен предметами:</w:t>
      </w:r>
    </w:p>
    <w:p w:rsidR="00AC4597" w:rsidRPr="001416BE" w:rsidRDefault="00AC4597" w:rsidP="00A832EA">
      <w:pPr>
        <w:pStyle w:val="a4"/>
        <w:ind w:firstLine="426"/>
        <w:jc w:val="both"/>
      </w:pPr>
      <w:r w:rsidRPr="001416BE">
        <w:rPr>
          <w:b/>
          <w:bCs/>
          <w:i/>
          <w:iCs/>
        </w:rPr>
        <w:t xml:space="preserve">Русский язык. </w:t>
      </w:r>
      <w:r w:rsidRPr="001416BE">
        <w:t xml:space="preserve">Обучение русскому языку направлено на формирование лингвистической, языковой и коммуникативной компетенции. Лингвистическая, языковая компетенция реализуется в процессе решения познавательных задач формирования у учащихся научно - лингвистического мировоззрения, вооружения их основами знаний об устройстве, функционировании, развитии языка, практических задач по формированию прочных орфографических и пунктуационных умений и навыков (в пределах программных требований). Коммуникативная компетенция осуществляется в процессе овладения обучающимися нормами русского литературного языка, обогащения словарного запаса, грамматического строя речи учащихся в устной и письменной форме, обучения школьников умению связно излагать свои мысли в устной и письменной форме. </w:t>
      </w:r>
    </w:p>
    <w:p w:rsidR="00AC4597" w:rsidRPr="001416BE" w:rsidRDefault="00AC4597" w:rsidP="00A832EA">
      <w:pPr>
        <w:pStyle w:val="a4"/>
        <w:ind w:firstLine="426"/>
        <w:jc w:val="both"/>
        <w:rPr>
          <w:i/>
          <w:iCs/>
        </w:rPr>
      </w:pPr>
      <w:r>
        <w:rPr>
          <w:i/>
          <w:iCs/>
        </w:rPr>
        <w:t>Изучение русского языка  рассчитано на 6 часов в  6 классе,  4 часа – в 7 классе, 3 часа в 8 классе, 2 часа в 9 классе.</w:t>
      </w:r>
      <w:r w:rsidRPr="001416BE">
        <w:rPr>
          <w:i/>
          <w:iCs/>
        </w:rPr>
        <w:t xml:space="preserve"> </w:t>
      </w:r>
    </w:p>
    <w:p w:rsidR="00AC4597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 xml:space="preserve">Литература. </w:t>
      </w:r>
      <w:r w:rsidRPr="001416BE">
        <w:t xml:space="preserve"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Литература изучается во всех классах основной школы по концентрической системе. Литературные произведения в программе классов школы основной школы предстают и как художественное целое, и как звено в сложном процессе. Структура курса каждого из классов - литературный процесс в его последовательности от древности до наших дней. </w:t>
      </w:r>
    </w:p>
    <w:p w:rsidR="00AC4597" w:rsidRPr="00467896" w:rsidRDefault="00AC4597" w:rsidP="00A832EA">
      <w:pPr>
        <w:autoSpaceDE w:val="0"/>
        <w:ind w:firstLine="645"/>
        <w:jc w:val="both"/>
        <w:rPr>
          <w:i/>
        </w:rPr>
      </w:pPr>
      <w:r>
        <w:rPr>
          <w:i/>
        </w:rPr>
        <w:t>На изучение литературы отводится по 2 часа в неделю в 6-8 классах, в 9 классе – 3 часа.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 xml:space="preserve">   Иностранные языки (английский).</w:t>
      </w:r>
      <w:r w:rsidRPr="001416BE">
        <w:rPr>
          <w:i/>
          <w:iCs/>
        </w:rPr>
        <w:t xml:space="preserve"> </w:t>
      </w:r>
      <w:r w:rsidRPr="001416BE">
        <w:rPr>
          <w:b/>
          <w:bCs/>
          <w:i/>
        </w:rPr>
        <w:t xml:space="preserve"> </w:t>
      </w:r>
      <w:r w:rsidRPr="001416BE">
        <w:rPr>
          <w:bCs/>
        </w:rPr>
        <w:t>Иностранный язык</w:t>
      </w:r>
      <w:r w:rsidRPr="001416BE">
        <w:rPr>
          <w:b/>
          <w:bCs/>
          <w:i/>
        </w:rPr>
        <w:t xml:space="preserve"> </w:t>
      </w:r>
      <w:r w:rsidRPr="001416BE">
        <w:t xml:space="preserve">предусматривает изучение английского языка. Изучение иностранных языков в основной школе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В 5</w:t>
      </w:r>
      <w:r w:rsidR="00501BC9">
        <w:rPr>
          <w:i/>
          <w:iCs/>
        </w:rPr>
        <w:t xml:space="preserve"> </w:t>
      </w:r>
      <w:r w:rsidRPr="001416BE">
        <w:rPr>
          <w:i/>
          <w:iCs/>
        </w:rPr>
        <w:t xml:space="preserve">- 9 классах обучение иностранным языкам осуществляется из расчета 3 часа в неделю в федеральном компоненте базисного учебного плана. </w:t>
      </w:r>
    </w:p>
    <w:p w:rsidR="00AC4597" w:rsidRPr="001416BE" w:rsidRDefault="00AC4597" w:rsidP="00A832EA">
      <w:pPr>
        <w:suppressAutoHyphens/>
        <w:autoSpaceDE w:val="0"/>
        <w:ind w:firstLine="645"/>
      </w:pPr>
      <w:r>
        <w:rPr>
          <w:b/>
          <w:bCs/>
          <w:i/>
          <w:iCs/>
        </w:rPr>
        <w:t>Математика</w:t>
      </w:r>
      <w:r w:rsidRPr="001416BE">
        <w:rPr>
          <w:b/>
          <w:bCs/>
          <w:i/>
          <w:iCs/>
        </w:rPr>
        <w:t>.</w:t>
      </w:r>
      <w:r w:rsidRPr="001416BE">
        <w:t xml:space="preserve"> </w:t>
      </w:r>
    </w:p>
    <w:p w:rsidR="00AC4597" w:rsidRPr="001416BE" w:rsidRDefault="00AC4597" w:rsidP="00A832EA">
      <w:pPr>
        <w:autoSpaceDE w:val="0"/>
        <w:ind w:left="645"/>
        <w:jc w:val="both"/>
      </w:pPr>
      <w:r w:rsidRPr="001416BE">
        <w:t>Обучение математики в основной школе предполагает:</w:t>
      </w:r>
    </w:p>
    <w:p w:rsidR="00AC4597" w:rsidRPr="001416BE" w:rsidRDefault="00AC4597" w:rsidP="00A832EA">
      <w:pPr>
        <w:numPr>
          <w:ilvl w:val="0"/>
          <w:numId w:val="2"/>
        </w:numPr>
        <w:suppressAutoHyphens/>
        <w:autoSpaceDE w:val="0"/>
        <w:jc w:val="both"/>
      </w:pPr>
      <w:r w:rsidRPr="001416BE">
        <w:t xml:space="preserve">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</w:t>
      </w:r>
    </w:p>
    <w:p w:rsidR="00AC4597" w:rsidRPr="001416BE" w:rsidRDefault="00AC4597" w:rsidP="00A832EA">
      <w:pPr>
        <w:numPr>
          <w:ilvl w:val="0"/>
          <w:numId w:val="2"/>
        </w:numPr>
        <w:suppressAutoHyphens/>
        <w:autoSpaceDE w:val="0"/>
        <w:jc w:val="both"/>
      </w:pPr>
      <w:r w:rsidRPr="001416BE">
        <w:lastRenderedPageBreak/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AC4597" w:rsidRPr="001416BE" w:rsidRDefault="00AC4597" w:rsidP="00A832EA">
      <w:pPr>
        <w:numPr>
          <w:ilvl w:val="0"/>
          <w:numId w:val="2"/>
        </w:numPr>
        <w:suppressAutoHyphens/>
        <w:autoSpaceDE w:val="0"/>
        <w:jc w:val="both"/>
      </w:pPr>
      <w:r w:rsidRPr="001416BE">
        <w:t>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AC4597" w:rsidRPr="001416BE" w:rsidRDefault="00AC4597" w:rsidP="00A832EA">
      <w:pPr>
        <w:numPr>
          <w:ilvl w:val="0"/>
          <w:numId w:val="2"/>
        </w:numPr>
        <w:suppressAutoHyphens/>
        <w:autoSpaceDE w:val="0"/>
        <w:jc w:val="both"/>
        <w:rPr>
          <w:u w:val="single"/>
        </w:rPr>
      </w:pPr>
      <w:r w:rsidRPr="001416BE">
        <w:t>умение грамотно владеть математическим языком с целью расширения коммуникативных возможностей.</w:t>
      </w:r>
      <w:r w:rsidRPr="001416BE">
        <w:rPr>
          <w:u w:val="single"/>
        </w:rPr>
        <w:t xml:space="preserve">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 xml:space="preserve">Являясь основной дисциплиной, математика изучается во всех классах основной школы. Математика изучается за счет часов, отведенных в федеральном компоненте учебного плана. </w:t>
      </w:r>
    </w:p>
    <w:p w:rsidR="00AC4597" w:rsidRPr="001416BE" w:rsidRDefault="00AC4597" w:rsidP="00A832EA">
      <w:pPr>
        <w:autoSpaceDE w:val="0"/>
        <w:ind w:firstLine="645"/>
        <w:rPr>
          <w:b/>
          <w:bCs/>
          <w:i/>
          <w:iCs/>
        </w:rPr>
      </w:pPr>
      <w:r w:rsidRPr="001416BE">
        <w:rPr>
          <w:b/>
          <w:bCs/>
          <w:i/>
          <w:iCs/>
        </w:rPr>
        <w:t xml:space="preserve">Информатика и ИКТ.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Информатика и ИКТ  изучается за счет часов, отведенных в федеральном компоненте учебного плана</w:t>
      </w:r>
      <w:r w:rsidRPr="001416BE">
        <w:t> </w:t>
      </w:r>
      <w:r w:rsidRPr="001416BE">
        <w:rPr>
          <w:i/>
          <w:iCs/>
        </w:rPr>
        <w:t>- по 1 часу недельной нагрузки в  8 классе, по 2 часа в 9 классе.</w:t>
      </w:r>
    </w:p>
    <w:p w:rsidR="00AC4597" w:rsidRPr="00227D34" w:rsidRDefault="00AC4597" w:rsidP="00A832EA">
      <w:pPr>
        <w:autoSpaceDE w:val="0"/>
        <w:ind w:firstLine="645"/>
        <w:jc w:val="both"/>
      </w:pPr>
      <w:r w:rsidRPr="001416BE">
        <w:t xml:space="preserve">На данном этапе обучения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AC4597" w:rsidRPr="001416BE" w:rsidRDefault="00AC4597" w:rsidP="00A832EA">
      <w:pPr>
        <w:autoSpaceDE w:val="0"/>
        <w:ind w:firstLine="645"/>
      </w:pPr>
      <w:r w:rsidRPr="001416BE">
        <w:rPr>
          <w:b/>
          <w:bCs/>
          <w:i/>
          <w:iCs/>
        </w:rPr>
        <w:t>Физика.</w:t>
      </w:r>
      <w:r w:rsidRPr="001416BE">
        <w:rPr>
          <w:i/>
          <w:iCs/>
        </w:rPr>
        <w:t xml:space="preserve"> </w:t>
      </w:r>
      <w:r w:rsidRPr="001416BE">
        <w:t>В задачи обучения физики в основной школе входят:</w:t>
      </w:r>
    </w:p>
    <w:p w:rsidR="00AC4597" w:rsidRPr="001416BE" w:rsidRDefault="00AC4597" w:rsidP="00A832EA">
      <w:pPr>
        <w:numPr>
          <w:ilvl w:val="0"/>
          <w:numId w:val="5"/>
        </w:numPr>
        <w:suppressAutoHyphens/>
        <w:autoSpaceDE w:val="0"/>
        <w:jc w:val="both"/>
      </w:pPr>
      <w:r w:rsidRPr="001416BE">
        <w:t xml:space="preserve">развитие мышления обучающихся, формирование у них умений самостоятельно приобретать и применять знания, наблюдать и объяснять физические явления; </w:t>
      </w:r>
    </w:p>
    <w:p w:rsidR="00AC4597" w:rsidRPr="001416BE" w:rsidRDefault="00AC4597" w:rsidP="00A832EA">
      <w:pPr>
        <w:numPr>
          <w:ilvl w:val="0"/>
          <w:numId w:val="5"/>
        </w:numPr>
        <w:suppressAutoHyphens/>
        <w:autoSpaceDE w:val="0"/>
        <w:jc w:val="both"/>
      </w:pPr>
      <w:r w:rsidRPr="001416BE">
        <w:t>овладение обучающимися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AC4597" w:rsidRPr="001416BE" w:rsidRDefault="00AC4597" w:rsidP="00A832EA">
      <w:pPr>
        <w:numPr>
          <w:ilvl w:val="0"/>
          <w:numId w:val="5"/>
        </w:numPr>
        <w:suppressAutoHyphens/>
        <w:autoSpaceDE w:val="0"/>
        <w:jc w:val="both"/>
      </w:pPr>
      <w:r w:rsidRPr="001416BE">
        <w:t xml:space="preserve">усвоение обучающимися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t xml:space="preserve">Обучение физике формирует у обучающихся познавательный интерес к физическим явлениям, происходящим в природе, в экономике страны, готовит к сознательному выбору будущей профессии.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 xml:space="preserve">Физика реализуется в федеральном компоненте учебного плана школы из расчета по 2 часа недельной нагрузки в  7 - 9 классах. 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>Химия.</w:t>
      </w:r>
      <w:r w:rsidRPr="001416BE">
        <w:t xml:space="preserve"> Изучив курс базового уровня, обучающиеся овладевают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обучающимся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Учебный курс «Химия» изучается за счет часов, отведенных в федеральном компоненте учебного плана, - по 2 часа недельной нагрузки в  8-9 классах.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>Биология.</w:t>
      </w:r>
      <w:r w:rsidRPr="001416BE">
        <w:t xml:space="preserve"> 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Биология изучается за счет часов, отведенных в федеральном компоненте учебного плана - по 1 часу недельной нагрузки в  6 классе и по 2 часа в 7-9 классах.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>Искусство (Музыка и ИЗО).</w:t>
      </w:r>
      <w:r w:rsidRPr="001416BE">
        <w:rPr>
          <w:i/>
          <w:iCs/>
        </w:rPr>
        <w:t xml:space="preserve"> </w:t>
      </w:r>
      <w:r w:rsidRPr="001416BE">
        <w:t xml:space="preserve">Музыкальное обучение формирует у обучающихся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lastRenderedPageBreak/>
        <w:t>Целью обучения ИЗО является формирование художественной культуры обучающихся как неотъемлемой части духовной культуры. У обучающихся за период обучения ИЗО в основной школе формируются: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</w:rPr>
        <w:t>•</w:t>
      </w:r>
      <w:r w:rsidRPr="001416BE">
        <w:t xml:space="preserve"> нравственно-эстетическая отзывчивость на прекрасное в окружающем мире;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</w:rPr>
        <w:t>•</w:t>
      </w:r>
      <w:r w:rsidRPr="001416BE">
        <w:t xml:space="preserve"> художественно-творческая активность;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t xml:space="preserve">За период обучения ИЗО учащиеся овладевают образным языком искусства посредством формирования художественных знаний, умений и навыков.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 xml:space="preserve">Учебный курс «Искусство» изучается за счет часов, отведенных в федеральном компоненте учебного плана, - по 2 часу недельной нагрузки в  </w:t>
      </w:r>
      <w:r>
        <w:rPr>
          <w:i/>
          <w:iCs/>
        </w:rPr>
        <w:t>6</w:t>
      </w:r>
      <w:r w:rsidRPr="001416BE">
        <w:rPr>
          <w:i/>
          <w:iCs/>
        </w:rPr>
        <w:t>-7классах, по 1 часу – 8-9 классах.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 xml:space="preserve"> История.</w:t>
      </w:r>
      <w:r w:rsidRPr="001416BE">
        <w:rPr>
          <w:i/>
          <w:iCs/>
        </w:rPr>
        <w:t xml:space="preserve"> </w:t>
      </w:r>
      <w:r w:rsidRPr="001416BE">
        <w:t xml:space="preserve">В первом концентре исторического образования предусматривается систематическое изучение отечественной и всеобщей истории с древности до наших дней.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История изучается за счет часов, отведенных в федеральном компоненте учебного плана</w:t>
      </w:r>
      <w:r w:rsidRPr="001416BE">
        <w:t> </w:t>
      </w:r>
      <w:r w:rsidRPr="001416BE">
        <w:rPr>
          <w:i/>
          <w:iCs/>
        </w:rPr>
        <w:t>- по</w:t>
      </w:r>
      <w:r>
        <w:rPr>
          <w:i/>
          <w:iCs/>
        </w:rPr>
        <w:t xml:space="preserve"> 2 часа недельной нагрузки в   6</w:t>
      </w:r>
      <w:r w:rsidRPr="001416BE">
        <w:rPr>
          <w:i/>
          <w:iCs/>
        </w:rPr>
        <w:t xml:space="preserve"> - 9 классах.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 xml:space="preserve"> Обществознание (включая экономику и право).</w:t>
      </w:r>
      <w:r w:rsidRPr="001416BE">
        <w:t xml:space="preserve"> 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Обществознание изучается за счет часов, отведенных в федеральном компоненте учебного плана, - по 1 часу недельной нагрузки в  6 - 9 классах.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 xml:space="preserve"> География.</w:t>
      </w:r>
      <w:r w:rsidRPr="001416BE">
        <w:t xml:space="preserve"> Целью школьного географического образования является формирование у обучающихся географической картины единого мира как составной части ноосферы Земли. У обучающихся за период изучения географии в основной школе складывается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странах. Содержание предмета передает обучающимся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>География изучается за счет часов, отведенных в федеральном компоненте учебного плана, - по 1 часу в 6 классе, по 2 часа недельной нагрузки в  7 - 9 классах.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t>Технология.</w:t>
      </w:r>
      <w:r w:rsidRPr="001416BE">
        <w:rPr>
          <w:i/>
          <w:iCs/>
        </w:rPr>
        <w:t xml:space="preserve"> </w:t>
      </w:r>
      <w:r w:rsidRPr="001416BE">
        <w:t>В процессе обучения технологии у обучающихся формируются политехнические знания и экологическая культура, обеспечиваются: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 xml:space="preserve">самопознание, 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предприимчивость;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коллективизм;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ответственность;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культура поведения в трудовой деятельности;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знания и умения построения технических рисунков, предметов, с правилами выполнения чертежа, установленными госстандартами ЕСКД;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развиваются все виды мышления, соприкасающиеся с графической деятельностью;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умения пользоваться учебным и справочным материалом;</w:t>
      </w:r>
    </w:p>
    <w:p w:rsidR="00AC4597" w:rsidRPr="001416BE" w:rsidRDefault="00AC4597" w:rsidP="00A832EA">
      <w:pPr>
        <w:numPr>
          <w:ilvl w:val="0"/>
          <w:numId w:val="3"/>
        </w:numPr>
        <w:suppressAutoHyphens/>
        <w:autoSpaceDE w:val="0"/>
        <w:jc w:val="both"/>
      </w:pPr>
      <w:r w:rsidRPr="001416BE">
        <w:t>культура графического труда.</w:t>
      </w:r>
    </w:p>
    <w:p w:rsidR="00AC4597" w:rsidRPr="001416BE" w:rsidRDefault="00AC4597" w:rsidP="00A832EA">
      <w:pPr>
        <w:autoSpaceDE w:val="0"/>
        <w:ind w:firstLine="645"/>
        <w:jc w:val="both"/>
        <w:rPr>
          <w:i/>
          <w:iCs/>
        </w:rPr>
      </w:pPr>
      <w:r w:rsidRPr="001416BE">
        <w:rPr>
          <w:i/>
          <w:iCs/>
        </w:rPr>
        <w:t xml:space="preserve">Учебный курс «Технология» изучается за счет часов, отведенных в федеральном компоненте учебного плана - по 2 часа недельной нагрузки  в  5-7 классах, по 1 часу в неделю в 8  классе. 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b/>
          <w:bCs/>
          <w:i/>
          <w:iCs/>
        </w:rPr>
        <w:lastRenderedPageBreak/>
        <w:t>Физическая культура.</w:t>
      </w:r>
      <w:r w:rsidRPr="001416BE">
        <w:rPr>
          <w:i/>
          <w:iCs/>
        </w:rPr>
        <w:t xml:space="preserve"> </w:t>
      </w:r>
      <w:r w:rsidRPr="001416BE">
        <w:t xml:space="preserve">Курс «Физическая культура» направлен на развитие физического здоровья обучающихся и включает занятия как общеразвивающего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обучающимися в процессе обучения физической культурой, позволяют использовать в практической жизнедеятельности. </w:t>
      </w:r>
    </w:p>
    <w:p w:rsidR="00AC4597" w:rsidRPr="001416BE" w:rsidRDefault="00AC4597" w:rsidP="00A832EA">
      <w:pPr>
        <w:autoSpaceDE w:val="0"/>
        <w:ind w:firstLine="645"/>
        <w:jc w:val="both"/>
      </w:pPr>
      <w:r w:rsidRPr="001416BE">
        <w:rPr>
          <w:i/>
          <w:iCs/>
        </w:rPr>
        <w:t>Реализация предмета «Физическая культура» осуществляется за счет 3 часов, определенных федеральным компонентом учебного плана</w:t>
      </w:r>
      <w:r w:rsidRPr="001416BE">
        <w:t xml:space="preserve">. </w:t>
      </w:r>
    </w:p>
    <w:p w:rsidR="00AC4597" w:rsidRPr="001416BE" w:rsidRDefault="00AC4597" w:rsidP="00A832EA">
      <w:pPr>
        <w:autoSpaceDE w:val="0"/>
        <w:ind w:firstLine="645"/>
      </w:pPr>
      <w:r w:rsidRPr="001416BE">
        <w:rPr>
          <w:b/>
          <w:bCs/>
          <w:i/>
          <w:iCs/>
        </w:rPr>
        <w:t xml:space="preserve"> ОБЖ. </w:t>
      </w:r>
      <w:r w:rsidRPr="001416BE">
        <w:t>Данный</w:t>
      </w:r>
      <w:r w:rsidRPr="001416BE">
        <w:rPr>
          <w:b/>
          <w:bCs/>
          <w:i/>
          <w:iCs/>
        </w:rPr>
        <w:t xml:space="preserve"> </w:t>
      </w:r>
      <w:r w:rsidRPr="001416BE">
        <w:t>курс ставит своей целью:</w:t>
      </w:r>
    </w:p>
    <w:p w:rsidR="00AC4597" w:rsidRPr="001416BE" w:rsidRDefault="00AC4597" w:rsidP="00A832EA">
      <w:pPr>
        <w:numPr>
          <w:ilvl w:val="0"/>
          <w:numId w:val="4"/>
        </w:numPr>
        <w:suppressAutoHyphens/>
        <w:autoSpaceDE w:val="0"/>
        <w:jc w:val="both"/>
      </w:pPr>
      <w:r w:rsidRPr="001416BE">
        <w:t>формирование у обучающихся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AC4597" w:rsidRPr="001416BE" w:rsidRDefault="00AC4597" w:rsidP="00A832EA">
      <w:pPr>
        <w:numPr>
          <w:ilvl w:val="0"/>
          <w:numId w:val="4"/>
        </w:numPr>
        <w:suppressAutoHyphens/>
        <w:autoSpaceDE w:val="0"/>
        <w:jc w:val="both"/>
      </w:pPr>
      <w:r w:rsidRPr="001416BE">
        <w:t>воспитание гражданских патриотических чувств к Родине.</w:t>
      </w:r>
    </w:p>
    <w:p w:rsidR="00AC4597" w:rsidRPr="001416BE" w:rsidRDefault="00AC4597" w:rsidP="00A832EA">
      <w:pPr>
        <w:autoSpaceDE w:val="0"/>
        <w:rPr>
          <w:i/>
          <w:iCs/>
        </w:rPr>
      </w:pPr>
      <w:r w:rsidRPr="001416BE">
        <w:rPr>
          <w:i/>
          <w:iCs/>
        </w:rPr>
        <w:t xml:space="preserve">      ОБЖ реализуется в федеральном компоненте учебного плана школы из расчета   по 1 часа недельной нагрузки в  8  классе. </w:t>
      </w:r>
    </w:p>
    <w:p w:rsidR="00AC4597" w:rsidRPr="001416BE" w:rsidRDefault="00AC4597" w:rsidP="00A832EA">
      <w:pPr>
        <w:pStyle w:val="a4"/>
      </w:pPr>
    </w:p>
    <w:p w:rsidR="00AC4597" w:rsidRPr="001416BE" w:rsidRDefault="00AC4597" w:rsidP="00501BC9">
      <w:pPr>
        <w:pStyle w:val="a4"/>
        <w:ind w:firstLine="284"/>
        <w:jc w:val="both"/>
      </w:pPr>
      <w:r w:rsidRPr="001416BE">
        <w:t>Инвариантная часть учебного плана общеобразовательных классов полностью соответствует федеральному компоненту. Часы, отведённые на преподавание предметов федерального компонента, реализуются в полном объёме</w:t>
      </w:r>
    </w:p>
    <w:p w:rsidR="00501BC9" w:rsidRDefault="00AC4597" w:rsidP="00501BC9">
      <w:pPr>
        <w:pStyle w:val="a6"/>
        <w:ind w:firstLine="284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 w:rsidRPr="001416BE">
        <w:rPr>
          <w:sz w:val="24"/>
          <w:szCs w:val="24"/>
        </w:rPr>
        <w:t>В вариативной части основного общего образования используется региональный и школьный компоненты в соответствии с интересами и потребностями обучающихся, что способствует реализации идеи развития личности в культурно-нравственном   и интеллектуальном плане, обеспечивая условия для самовыражения и самоопределения учащихся. Для реализации преемственности и системности изучения учебных предметов: «Информатика и ИКТ», «ОБЖ» за счет часов вариативной части у</w:t>
      </w:r>
      <w:r w:rsidR="00D82CE6">
        <w:rPr>
          <w:sz w:val="24"/>
          <w:szCs w:val="24"/>
        </w:rPr>
        <w:t>чебного плана с 5</w:t>
      </w:r>
      <w:r w:rsidRPr="001416BE">
        <w:rPr>
          <w:sz w:val="24"/>
          <w:szCs w:val="24"/>
        </w:rPr>
        <w:t>-го класса вводится изучение этих учебных предметов.</w:t>
      </w:r>
      <w:r w:rsidR="00D82CE6">
        <w:rPr>
          <w:sz w:val="24"/>
          <w:szCs w:val="24"/>
        </w:rPr>
        <w:t xml:space="preserve"> Предмет «ОБЖ» введён с 5 класса</w:t>
      </w:r>
      <w:r w:rsidRPr="001416BE">
        <w:rPr>
          <w:sz w:val="24"/>
          <w:szCs w:val="24"/>
        </w:rPr>
        <w:t>, так</w:t>
      </w:r>
      <w:r>
        <w:rPr>
          <w:sz w:val="24"/>
          <w:szCs w:val="24"/>
        </w:rPr>
        <w:t xml:space="preserve"> как он </w:t>
      </w:r>
      <w:r w:rsidRPr="001416BE">
        <w:rPr>
          <w:sz w:val="24"/>
          <w:szCs w:val="24"/>
        </w:rPr>
        <w:t xml:space="preserve"> позволяет вести профилактическую работы по сохране</w:t>
      </w:r>
      <w:r w:rsidR="00D82CE6">
        <w:rPr>
          <w:sz w:val="24"/>
          <w:szCs w:val="24"/>
        </w:rPr>
        <w:t>нию жизни и здоровья учащихся. Для этого в школе и</w:t>
      </w:r>
      <w:r w:rsidRPr="001416BE">
        <w:rPr>
          <w:sz w:val="24"/>
          <w:szCs w:val="24"/>
        </w:rPr>
        <w:t>меется необходимый УМК и квалифицированный преподаватель.</w:t>
      </w:r>
      <w:r>
        <w:rPr>
          <w:sz w:val="24"/>
          <w:szCs w:val="24"/>
        </w:rPr>
        <w:t>.</w:t>
      </w:r>
    </w:p>
    <w:p w:rsidR="00501BC9" w:rsidRDefault="00AC4597" w:rsidP="00501BC9">
      <w:pPr>
        <w:pStyle w:val="a6"/>
        <w:ind w:firstLine="284"/>
        <w:rPr>
          <w:sz w:val="24"/>
          <w:szCs w:val="24"/>
        </w:rPr>
      </w:pPr>
      <w:r w:rsidRPr="00501BC9">
        <w:rPr>
          <w:sz w:val="24"/>
          <w:szCs w:val="24"/>
        </w:rPr>
        <w:t>Также региональный и школьный компоненты включают в себя элективные курсы</w:t>
      </w:r>
      <w:r w:rsidRPr="00501BC9">
        <w:rPr>
          <w:i/>
          <w:sz w:val="24"/>
          <w:szCs w:val="24"/>
        </w:rPr>
        <w:t xml:space="preserve"> </w:t>
      </w:r>
      <w:r w:rsidRPr="00501BC9">
        <w:rPr>
          <w:sz w:val="24"/>
          <w:szCs w:val="24"/>
        </w:rPr>
        <w:t>по 1 часу  недельной наг</w:t>
      </w:r>
      <w:r w:rsidR="00D82CE6" w:rsidRPr="00501BC9">
        <w:rPr>
          <w:sz w:val="24"/>
          <w:szCs w:val="24"/>
        </w:rPr>
        <w:t>рузки:</w:t>
      </w:r>
      <w:r w:rsidRPr="00501BC9">
        <w:rPr>
          <w:sz w:val="24"/>
          <w:szCs w:val="24"/>
        </w:rPr>
        <w:t xml:space="preserve"> «Практикум по математике</w:t>
      </w:r>
      <w:r w:rsidR="00D82CE6" w:rsidRPr="00501BC9">
        <w:rPr>
          <w:sz w:val="24"/>
          <w:szCs w:val="24"/>
        </w:rPr>
        <w:t xml:space="preserve">», </w:t>
      </w:r>
      <w:r w:rsidRPr="00501BC9">
        <w:rPr>
          <w:sz w:val="24"/>
          <w:szCs w:val="24"/>
        </w:rPr>
        <w:t>«Пра</w:t>
      </w:r>
      <w:r w:rsidR="00D82CE6" w:rsidRPr="00501BC9">
        <w:rPr>
          <w:sz w:val="24"/>
          <w:szCs w:val="24"/>
        </w:rPr>
        <w:t>ктикум по русскому языку»  для обучающихся</w:t>
      </w:r>
      <w:r w:rsidR="00501BC9">
        <w:rPr>
          <w:sz w:val="24"/>
          <w:szCs w:val="24"/>
        </w:rPr>
        <w:t xml:space="preserve"> 9-го класса. </w:t>
      </w:r>
    </w:p>
    <w:p w:rsidR="00501BC9" w:rsidRDefault="00AC4597" w:rsidP="00501BC9">
      <w:pPr>
        <w:pStyle w:val="a6"/>
        <w:ind w:firstLine="284"/>
        <w:rPr>
          <w:sz w:val="24"/>
          <w:szCs w:val="24"/>
        </w:rPr>
      </w:pPr>
      <w:r w:rsidRPr="00501BC9">
        <w:rPr>
          <w:sz w:val="24"/>
          <w:szCs w:val="24"/>
        </w:rPr>
        <w:t>Для увеличения двигательной активности учащихся в школе организованы спортивная секция по волейболу.</w:t>
      </w:r>
    </w:p>
    <w:p w:rsidR="00AC4597" w:rsidRPr="00501BC9" w:rsidRDefault="00AC4597" w:rsidP="00501BC9">
      <w:pPr>
        <w:pStyle w:val="a6"/>
        <w:ind w:firstLine="284"/>
        <w:rPr>
          <w:sz w:val="24"/>
          <w:szCs w:val="24"/>
        </w:rPr>
      </w:pPr>
      <w:r w:rsidRPr="00501BC9">
        <w:rPr>
          <w:sz w:val="24"/>
          <w:szCs w:val="24"/>
        </w:rPr>
        <w:t>Промежуточная аттестация проводится в сроки, предусмотренные образовательной программой школы.</w:t>
      </w:r>
    </w:p>
    <w:p w:rsidR="00AC4597" w:rsidRDefault="00AC4597" w:rsidP="00AF5A46">
      <w:pPr>
        <w:jc w:val="both"/>
      </w:pPr>
    </w:p>
    <w:p w:rsidR="00AC4597" w:rsidRDefault="00AC4597" w:rsidP="00AF5A46">
      <w:pPr>
        <w:jc w:val="both"/>
      </w:pPr>
    </w:p>
    <w:p w:rsidR="00AC4597" w:rsidRDefault="00AC4597" w:rsidP="009C5447">
      <w:pPr>
        <w:pStyle w:val="a9"/>
      </w:pPr>
    </w:p>
    <w:p w:rsidR="00AC4597" w:rsidRDefault="00AC4597" w:rsidP="009C5447">
      <w:pPr>
        <w:pStyle w:val="a9"/>
      </w:pPr>
    </w:p>
    <w:p w:rsidR="00AC4597" w:rsidRDefault="00AC4597" w:rsidP="009C5447">
      <w:pPr>
        <w:pStyle w:val="a9"/>
      </w:pPr>
    </w:p>
    <w:p w:rsidR="00AC4597" w:rsidRDefault="00AC4597" w:rsidP="00986E7F">
      <w:pPr>
        <w:pStyle w:val="a9"/>
        <w:jc w:val="left"/>
      </w:pPr>
    </w:p>
    <w:p w:rsidR="00986E7F" w:rsidRDefault="00986E7F" w:rsidP="00986E7F">
      <w:pPr>
        <w:pStyle w:val="a9"/>
        <w:jc w:val="left"/>
      </w:pPr>
    </w:p>
    <w:p w:rsidR="00501BC9" w:rsidRDefault="00501BC9" w:rsidP="00986E7F">
      <w:pPr>
        <w:pStyle w:val="a9"/>
        <w:jc w:val="left"/>
      </w:pPr>
    </w:p>
    <w:p w:rsidR="00AC4597" w:rsidRDefault="00AC4597" w:rsidP="009C5447">
      <w:pPr>
        <w:pStyle w:val="a9"/>
      </w:pPr>
    </w:p>
    <w:p w:rsidR="00AC4597" w:rsidRPr="009C5447" w:rsidRDefault="00AC4597" w:rsidP="009C544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недельный учебны</w:t>
      </w:r>
      <w:r w:rsidRPr="009C5447">
        <w:rPr>
          <w:rFonts w:ascii="Times New Roman" w:hAnsi="Times New Roman"/>
        </w:rPr>
        <w:t>й план основного общего образования</w:t>
      </w:r>
    </w:p>
    <w:p w:rsidR="00AC4597" w:rsidRPr="009C5447" w:rsidRDefault="00AC4597" w:rsidP="009C5447">
      <w:pPr>
        <w:pStyle w:val="a8"/>
        <w:ind w:left="0" w:right="0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AC4597" w:rsidTr="005D250B">
        <w:trPr>
          <w:cantSplit/>
          <w:jc w:val="center"/>
        </w:trPr>
        <w:tc>
          <w:tcPr>
            <w:tcW w:w="54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597" w:rsidRDefault="00AC4597" w:rsidP="005D250B">
            <w:pPr>
              <w:pStyle w:val="1"/>
              <w:spacing w:before="120" w:after="120"/>
              <w:rPr>
                <w:b w:val="0"/>
                <w:sz w:val="20"/>
              </w:rPr>
            </w:pPr>
            <w:r>
              <w:rPr>
                <w:sz w:val="20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в неделю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C4597" w:rsidRDefault="00AC4597" w:rsidP="005D250B">
            <w:pPr>
              <w:pStyle w:val="2"/>
            </w:pPr>
            <w:r>
              <w:t>Всего</w:t>
            </w:r>
          </w:p>
        </w:tc>
      </w:tr>
      <w:tr w:rsidR="00AC4597" w:rsidTr="00501BC9">
        <w:trPr>
          <w:cantSplit/>
          <w:trHeight w:val="548"/>
          <w:jc w:val="center"/>
        </w:trPr>
        <w:tc>
          <w:tcPr>
            <w:tcW w:w="54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</w:t>
            </w:r>
            <w:r w:rsidRPr="00501BC9">
              <w:rPr>
                <w:rFonts w:ascii="Arial" w:hAnsi="Arial"/>
                <w:b/>
                <w:sz w:val="20"/>
                <w:szCs w:val="20"/>
              </w:rPr>
              <w:t>*</w:t>
            </w:r>
            <w:r w:rsidR="00F82A72" w:rsidRPr="00501BC9">
              <w:rPr>
                <w:rFonts w:ascii="Arial" w:hAnsi="Arial"/>
                <w:b/>
                <w:sz w:val="20"/>
                <w:szCs w:val="20"/>
              </w:rPr>
              <w:t>**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VI</w:t>
            </w:r>
            <w:r w:rsidR="00D82CE6"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**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VII</w:t>
            </w:r>
            <w:r w:rsidR="00F82A72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VIII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IX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</w:tr>
    </w:tbl>
    <w:p w:rsidR="00AC4597" w:rsidRDefault="00AC4597" w:rsidP="009C5447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Литература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Информатика и ИКТ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География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Природоведение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Физика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Химия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Биология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Искусство (Музыка и ИЗО)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Технология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bottom w:val="nil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left w:val="single" w:sz="12" w:space="0" w:color="auto"/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bottom w:val="nil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nil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</w:tbl>
    <w:p w:rsidR="00AC4597" w:rsidRDefault="00AC4597" w:rsidP="009C5447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146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D82CE6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D82CE6" w:rsidRDefault="00D82CE6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 Свердловской области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Практикум по русскому языку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Практикум по математике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Предельно допустимая аудиторная учебная нагрузка </w:t>
            </w:r>
            <w:r>
              <w:rPr>
                <w:rFonts w:ascii="Arial" w:hAnsi="Arial"/>
                <w:sz w:val="18"/>
              </w:rPr>
              <w:br/>
              <w:t>при 5-дневной учебной неделе (требования СанПиН)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157</w:t>
            </w:r>
          </w:p>
        </w:tc>
      </w:tr>
    </w:tbl>
    <w:p w:rsidR="00AC4597" w:rsidRDefault="00AC4597" w:rsidP="00A832EA"/>
    <w:p w:rsidR="00501BC9" w:rsidRDefault="00501BC9" w:rsidP="009C5447">
      <w:pPr>
        <w:pStyle w:val="ab"/>
        <w:ind w:left="1080"/>
      </w:pPr>
    </w:p>
    <w:p w:rsidR="00AC4597" w:rsidRPr="00F82A72" w:rsidRDefault="00501BC9" w:rsidP="009C5447">
      <w:pPr>
        <w:pStyle w:val="ab"/>
        <w:ind w:left="1080"/>
      </w:pPr>
      <w:r>
        <w:t>*Был реализован в 2017-2018</w:t>
      </w:r>
      <w:r w:rsidR="00AC4597">
        <w:t xml:space="preserve"> учебном году</w:t>
      </w:r>
    </w:p>
    <w:p w:rsidR="00D82CE6" w:rsidRDefault="00D82CE6" w:rsidP="009C5447">
      <w:pPr>
        <w:pStyle w:val="ab"/>
        <w:ind w:left="1080"/>
      </w:pPr>
      <w:r w:rsidRPr="00501BC9">
        <w:t xml:space="preserve">** </w:t>
      </w:r>
      <w:r w:rsidR="00501BC9">
        <w:t>Был реализован в 2016-2017</w:t>
      </w:r>
      <w:r>
        <w:t xml:space="preserve"> учебном году</w:t>
      </w:r>
    </w:p>
    <w:p w:rsidR="00F82A72" w:rsidRPr="00D82CE6" w:rsidRDefault="00501BC9" w:rsidP="009C5447">
      <w:pPr>
        <w:pStyle w:val="ab"/>
        <w:ind w:left="1080"/>
      </w:pPr>
      <w:r>
        <w:t>***Был реализован в 2015-2016</w:t>
      </w:r>
      <w:r w:rsidR="00F82A72">
        <w:t xml:space="preserve"> учебном году</w:t>
      </w:r>
    </w:p>
    <w:p w:rsidR="00501BC9" w:rsidRPr="00D82CE6" w:rsidRDefault="00501BC9" w:rsidP="00501BC9">
      <w:pPr>
        <w:pStyle w:val="ab"/>
        <w:ind w:left="1080"/>
      </w:pPr>
      <w:r>
        <w:t>****Был реализован в 2014-2015 учебном году</w:t>
      </w: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Default="00AC4597" w:rsidP="009C5447">
      <w:pPr>
        <w:pStyle w:val="ab"/>
        <w:ind w:left="1080"/>
      </w:pPr>
    </w:p>
    <w:p w:rsidR="00AC4597" w:rsidRPr="009C5447" w:rsidRDefault="00AC4597" w:rsidP="009C5447">
      <w:pPr>
        <w:pStyle w:val="ab"/>
        <w:ind w:left="1080"/>
        <w:rPr>
          <w:b/>
          <w:sz w:val="32"/>
          <w:szCs w:val="32"/>
        </w:rPr>
      </w:pPr>
      <w:r w:rsidRPr="009C5447">
        <w:rPr>
          <w:b/>
          <w:sz w:val="32"/>
          <w:szCs w:val="32"/>
        </w:rPr>
        <w:t>Годовой учебный план основного общего образования</w:t>
      </w:r>
    </w:p>
    <w:p w:rsidR="00AC4597" w:rsidRPr="009C5447" w:rsidRDefault="00AC4597" w:rsidP="009C5447">
      <w:pPr>
        <w:pStyle w:val="ab"/>
        <w:ind w:left="1080"/>
        <w:rPr>
          <w:b/>
          <w:sz w:val="32"/>
          <w:szCs w:val="32"/>
        </w:rPr>
      </w:pPr>
    </w:p>
    <w:p w:rsidR="00AC4597" w:rsidRDefault="00AC4597" w:rsidP="00A832E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AC4597" w:rsidTr="005D250B">
        <w:trPr>
          <w:cantSplit/>
          <w:jc w:val="center"/>
        </w:trPr>
        <w:tc>
          <w:tcPr>
            <w:tcW w:w="54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597" w:rsidRDefault="00AC4597" w:rsidP="005D250B">
            <w:pPr>
              <w:pStyle w:val="1"/>
              <w:spacing w:before="120" w:after="120"/>
              <w:rPr>
                <w:b w:val="0"/>
                <w:sz w:val="20"/>
              </w:rPr>
            </w:pPr>
            <w:r>
              <w:rPr>
                <w:sz w:val="20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в год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C4597" w:rsidRDefault="00AC4597" w:rsidP="005D250B">
            <w:pPr>
              <w:pStyle w:val="2"/>
            </w:pPr>
            <w:r>
              <w:t>Всего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</w:t>
            </w:r>
            <w:r w:rsidRPr="00501BC9">
              <w:rPr>
                <w:rFonts w:ascii="Arial" w:hAnsi="Arial"/>
                <w:b/>
                <w:sz w:val="20"/>
                <w:szCs w:val="20"/>
              </w:rPr>
              <w:t>*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  <w:r w:rsidR="00F82A72" w:rsidRPr="00501BC9">
              <w:rPr>
                <w:rFonts w:ascii="Arial" w:hAnsi="Arial"/>
                <w:b/>
                <w:sz w:val="20"/>
                <w:szCs w:val="20"/>
              </w:rPr>
              <w:t>**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VI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  <w:r w:rsidR="00D82CE6"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Pr="00501BC9" w:rsidRDefault="00AC4597" w:rsidP="005D250B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BC9">
              <w:rPr>
                <w:rFonts w:ascii="Arial" w:hAnsi="Arial"/>
                <w:b/>
                <w:sz w:val="20"/>
                <w:szCs w:val="20"/>
                <w:lang w:val="en-US"/>
              </w:rPr>
              <w:t>VII</w:t>
            </w:r>
            <w:r w:rsidR="00501BC9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  <w:r w:rsidR="00F82A72" w:rsidRPr="00501BC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01BC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VIII</w:t>
            </w:r>
            <w:r w:rsidR="00501BC9">
              <w:rPr>
                <w:rFonts w:ascii="Arial" w:hAnsi="Arial"/>
                <w:b/>
              </w:rPr>
              <w:t>*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IX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</w:tr>
    </w:tbl>
    <w:p w:rsidR="00AC4597" w:rsidRDefault="00AC4597" w:rsidP="009C5447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735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Литература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385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875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Информатика и ИКТ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350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География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Природоведение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Физика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Химия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Биология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Искусство (Музыка и ИЗО)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Технология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bottom w:val="nil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left w:val="single" w:sz="12" w:space="0" w:color="auto"/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bottom w:val="nil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nil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525</w:t>
            </w:r>
          </w:p>
        </w:tc>
      </w:tr>
    </w:tbl>
    <w:p w:rsidR="00AC4597" w:rsidRDefault="00AC4597" w:rsidP="009C5447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910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945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1015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1050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1015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4935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385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105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35</w:t>
            </w:r>
          </w:p>
        </w:tc>
      </w:tr>
      <w:tr w:rsidR="00D82CE6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D82CE6" w:rsidRDefault="00D82CE6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 Свердловской области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D82CE6" w:rsidRDefault="00D82CE6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Практикум по русскому языку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Практикум по математике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</w:t>
            </w:r>
          </w:p>
        </w:tc>
      </w:tr>
      <w:tr w:rsidR="00AC4597" w:rsidTr="005D250B">
        <w:trPr>
          <w:cantSplit/>
          <w:jc w:val="center"/>
        </w:trPr>
        <w:tc>
          <w:tcPr>
            <w:tcW w:w="5443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Предельно допустимая аудиторная учебная нагрузка</w:t>
            </w:r>
            <w:r>
              <w:rPr>
                <w:rFonts w:ascii="Arial" w:hAnsi="Arial"/>
                <w:sz w:val="18"/>
              </w:rPr>
              <w:br/>
              <w:t>при 5-дневной учебной неделе (требования СанПиН)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980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1015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1085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1120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C4597" w:rsidRDefault="00AC4597" w:rsidP="005D250B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5495</w:t>
            </w:r>
          </w:p>
        </w:tc>
      </w:tr>
    </w:tbl>
    <w:p w:rsidR="00AC4597" w:rsidRDefault="00AC4597" w:rsidP="00A832EA"/>
    <w:p w:rsidR="00501BC9" w:rsidRDefault="00501BC9" w:rsidP="00501BC9">
      <w:pPr>
        <w:pStyle w:val="ab"/>
        <w:ind w:left="1080"/>
      </w:pPr>
    </w:p>
    <w:p w:rsidR="00501BC9" w:rsidRPr="00D82CE6" w:rsidRDefault="00501BC9" w:rsidP="00501BC9">
      <w:pPr>
        <w:pStyle w:val="ab"/>
        <w:ind w:left="1080"/>
      </w:pPr>
      <w:r>
        <w:t>*Был реализован в 2017-2018 учебном году</w:t>
      </w:r>
    </w:p>
    <w:p w:rsidR="00F82A72" w:rsidRPr="00F82A72" w:rsidRDefault="00501BC9" w:rsidP="00F82A72">
      <w:pPr>
        <w:pStyle w:val="ab"/>
        <w:ind w:left="1080"/>
      </w:pPr>
      <w:r>
        <w:t>*</w:t>
      </w:r>
      <w:r w:rsidR="00F82A72">
        <w:t>*Был реализован в 2016-2017 учебном году</w:t>
      </w:r>
    </w:p>
    <w:p w:rsidR="00F82A72" w:rsidRDefault="00F82A72" w:rsidP="00F82A72">
      <w:pPr>
        <w:pStyle w:val="ab"/>
        <w:ind w:left="1080"/>
      </w:pPr>
      <w:r w:rsidRPr="00501BC9">
        <w:t>*</w:t>
      </w:r>
      <w:r w:rsidR="00501BC9">
        <w:t>*</w:t>
      </w:r>
      <w:r w:rsidRPr="00501BC9">
        <w:t xml:space="preserve">* </w:t>
      </w:r>
      <w:r>
        <w:t>Был реализован в 2015-2016 учебном году</w:t>
      </w:r>
    </w:p>
    <w:p w:rsidR="00F82A72" w:rsidRPr="00D82CE6" w:rsidRDefault="00F82A72" w:rsidP="00F82A72">
      <w:pPr>
        <w:pStyle w:val="ab"/>
        <w:ind w:left="1080"/>
      </w:pPr>
      <w:r>
        <w:t>*</w:t>
      </w:r>
      <w:r w:rsidR="00501BC9">
        <w:t>*</w:t>
      </w:r>
      <w:r>
        <w:t>**Был реализован в 2014-2015 учебном году</w:t>
      </w:r>
    </w:p>
    <w:p w:rsidR="00F82A72" w:rsidRDefault="00F82A72" w:rsidP="00F82A72">
      <w:pPr>
        <w:pStyle w:val="ab"/>
        <w:ind w:left="1080"/>
      </w:pPr>
    </w:p>
    <w:p w:rsidR="00F82A72" w:rsidRDefault="00F82A72" w:rsidP="00F82A72">
      <w:pPr>
        <w:pStyle w:val="ab"/>
        <w:ind w:left="1080"/>
      </w:pPr>
    </w:p>
    <w:p w:rsidR="00F82A72" w:rsidRDefault="00F82A72" w:rsidP="00F82A72">
      <w:pPr>
        <w:pStyle w:val="ab"/>
        <w:ind w:left="1080"/>
      </w:pPr>
    </w:p>
    <w:p w:rsidR="00F82A72" w:rsidRDefault="00F82A72" w:rsidP="00F82A72">
      <w:pPr>
        <w:pStyle w:val="ab"/>
        <w:ind w:left="1080"/>
      </w:pPr>
    </w:p>
    <w:p w:rsidR="00D82CE6" w:rsidRPr="00D82CE6" w:rsidRDefault="00D82CE6" w:rsidP="00A832EA"/>
    <w:sectPr w:rsidR="00D82CE6" w:rsidRPr="00D82CE6" w:rsidSect="00CF1FFC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A9" w:rsidRDefault="008D41A9">
      <w:r>
        <w:separator/>
      </w:r>
    </w:p>
  </w:endnote>
  <w:endnote w:type="continuationSeparator" w:id="0">
    <w:p w:rsidR="008D41A9" w:rsidRDefault="008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97" w:rsidRDefault="00B67422" w:rsidP="00CA104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459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4597" w:rsidRDefault="00AC4597" w:rsidP="00CF1FF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97" w:rsidRDefault="00B67422" w:rsidP="00CA104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45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596E">
      <w:rPr>
        <w:rStyle w:val="ae"/>
        <w:noProof/>
      </w:rPr>
      <w:t>2</w:t>
    </w:r>
    <w:r>
      <w:rPr>
        <w:rStyle w:val="ae"/>
      </w:rPr>
      <w:fldChar w:fldCharType="end"/>
    </w:r>
  </w:p>
  <w:p w:rsidR="00AC4597" w:rsidRDefault="00AC4597" w:rsidP="00CF1FF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A9" w:rsidRDefault="008D41A9">
      <w:r>
        <w:separator/>
      </w:r>
    </w:p>
  </w:footnote>
  <w:footnote w:type="continuationSeparator" w:id="0">
    <w:p w:rsidR="008D41A9" w:rsidRDefault="008D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 w15:restartNumberingAfterBreak="0">
    <w:nsid w:val="3F0C7E16"/>
    <w:multiLevelType w:val="hybridMultilevel"/>
    <w:tmpl w:val="02408C7E"/>
    <w:lvl w:ilvl="0" w:tplc="159A0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C24800"/>
    <w:multiLevelType w:val="hybridMultilevel"/>
    <w:tmpl w:val="E598B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6305F"/>
    <w:multiLevelType w:val="hybridMultilevel"/>
    <w:tmpl w:val="3D94DE7E"/>
    <w:lvl w:ilvl="0" w:tplc="C1A2DBF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5EE"/>
    <w:rsid w:val="00020AF1"/>
    <w:rsid w:val="000C3A36"/>
    <w:rsid w:val="001416BE"/>
    <w:rsid w:val="001A0863"/>
    <w:rsid w:val="001B408B"/>
    <w:rsid w:val="001D39BF"/>
    <w:rsid w:val="001D6545"/>
    <w:rsid w:val="00227D34"/>
    <w:rsid w:val="002B1D11"/>
    <w:rsid w:val="00304926"/>
    <w:rsid w:val="00317D33"/>
    <w:rsid w:val="003207C4"/>
    <w:rsid w:val="003562AE"/>
    <w:rsid w:val="00467896"/>
    <w:rsid w:val="00480A96"/>
    <w:rsid w:val="004A0C26"/>
    <w:rsid w:val="004A72BA"/>
    <w:rsid w:val="00501BC9"/>
    <w:rsid w:val="005D250B"/>
    <w:rsid w:val="00680D2A"/>
    <w:rsid w:val="00694027"/>
    <w:rsid w:val="006B6CFE"/>
    <w:rsid w:val="006F15EE"/>
    <w:rsid w:val="007A1BDD"/>
    <w:rsid w:val="007E796F"/>
    <w:rsid w:val="00843FDF"/>
    <w:rsid w:val="00844E07"/>
    <w:rsid w:val="008A1D26"/>
    <w:rsid w:val="008D41A9"/>
    <w:rsid w:val="008E0446"/>
    <w:rsid w:val="00986E7F"/>
    <w:rsid w:val="009C5447"/>
    <w:rsid w:val="009F4F69"/>
    <w:rsid w:val="00A06A76"/>
    <w:rsid w:val="00A832EA"/>
    <w:rsid w:val="00A93614"/>
    <w:rsid w:val="00AC293F"/>
    <w:rsid w:val="00AC4597"/>
    <w:rsid w:val="00AF5A46"/>
    <w:rsid w:val="00B46F42"/>
    <w:rsid w:val="00B66367"/>
    <w:rsid w:val="00B67422"/>
    <w:rsid w:val="00B94AFB"/>
    <w:rsid w:val="00B9596E"/>
    <w:rsid w:val="00BA50B9"/>
    <w:rsid w:val="00C04AFB"/>
    <w:rsid w:val="00C40C29"/>
    <w:rsid w:val="00CA1042"/>
    <w:rsid w:val="00CA40C8"/>
    <w:rsid w:val="00CF1FFC"/>
    <w:rsid w:val="00D82CE6"/>
    <w:rsid w:val="00DB42B4"/>
    <w:rsid w:val="00E26517"/>
    <w:rsid w:val="00E6033F"/>
    <w:rsid w:val="00ED7F51"/>
    <w:rsid w:val="00F66430"/>
    <w:rsid w:val="00F72C92"/>
    <w:rsid w:val="00F82A72"/>
    <w:rsid w:val="00FB400D"/>
    <w:rsid w:val="00FC3317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AEF61"/>
  <w15:docId w15:val="{B6B6D250-42EE-4816-AAE7-7712B6E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447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9C5447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447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5447"/>
    <w:rPr>
      <w:rFonts w:ascii="Arial" w:hAnsi="Arial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F15E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F15EE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F15E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 Spacing"/>
    <w:link w:val="a5"/>
    <w:uiPriority w:val="99"/>
    <w:qFormat/>
    <w:rsid w:val="00A832EA"/>
    <w:rPr>
      <w:rFonts w:ascii="Times New Roman" w:hAnsi="Times New Roman"/>
      <w:sz w:val="24"/>
      <w:szCs w:val="22"/>
    </w:rPr>
  </w:style>
  <w:style w:type="character" w:customStyle="1" w:styleId="a5">
    <w:name w:val="Без интервала Знак"/>
    <w:link w:val="a4"/>
    <w:uiPriority w:val="99"/>
    <w:locked/>
    <w:rsid w:val="00A832EA"/>
    <w:rPr>
      <w:rFonts w:ascii="Times New Roman" w:hAnsi="Times New Roman"/>
      <w:sz w:val="24"/>
      <w:szCs w:val="22"/>
      <w:lang w:eastAsia="ru-RU" w:bidi="ar-SA"/>
    </w:rPr>
  </w:style>
  <w:style w:type="paragraph" w:styleId="a6">
    <w:name w:val="Body Text"/>
    <w:basedOn w:val="a"/>
    <w:link w:val="a7"/>
    <w:uiPriority w:val="99"/>
    <w:rsid w:val="00A832E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A832EA"/>
    <w:rPr>
      <w:rFonts w:ascii="Times New Roman" w:hAnsi="Times New Roman" w:cs="Times New Roman"/>
      <w:sz w:val="20"/>
      <w:szCs w:val="20"/>
    </w:rPr>
  </w:style>
  <w:style w:type="paragraph" w:styleId="a8">
    <w:name w:val="Block Text"/>
    <w:basedOn w:val="a"/>
    <w:uiPriority w:val="99"/>
    <w:rsid w:val="009C5447"/>
    <w:pPr>
      <w:ind w:left="2992" w:right="2981"/>
      <w:jc w:val="both"/>
    </w:pPr>
    <w:rPr>
      <w:rFonts w:ascii="Arial" w:hAnsi="Arial"/>
      <w:sz w:val="18"/>
    </w:rPr>
  </w:style>
  <w:style w:type="paragraph" w:styleId="a9">
    <w:name w:val="Subtitle"/>
    <w:basedOn w:val="a"/>
    <w:link w:val="aa"/>
    <w:uiPriority w:val="99"/>
    <w:qFormat/>
    <w:rsid w:val="009C5447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a">
    <w:name w:val="Подзаголовок Знак"/>
    <w:link w:val="a9"/>
    <w:uiPriority w:val="99"/>
    <w:locked/>
    <w:rsid w:val="009C5447"/>
    <w:rPr>
      <w:rFonts w:ascii="Arial" w:hAnsi="Arial" w:cs="Times New Roman"/>
      <w:b/>
      <w:bCs/>
      <w:cap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C5447"/>
    <w:pPr>
      <w:ind w:left="720"/>
      <w:contextualSpacing/>
    </w:pPr>
  </w:style>
  <w:style w:type="paragraph" w:styleId="ac">
    <w:name w:val="footer"/>
    <w:basedOn w:val="a"/>
    <w:link w:val="ad"/>
    <w:uiPriority w:val="99"/>
    <w:rsid w:val="00CF1F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B51046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uiPriority w:val="99"/>
    <w:rsid w:val="00CF1F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1127-B170-467D-8AAC-BD0877DE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25</cp:revision>
  <cp:lastPrinted>2018-09-13T07:18:00Z</cp:lastPrinted>
  <dcterms:created xsi:type="dcterms:W3CDTF">2015-11-05T18:10:00Z</dcterms:created>
  <dcterms:modified xsi:type="dcterms:W3CDTF">2018-12-20T08:37:00Z</dcterms:modified>
</cp:coreProperties>
</file>