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09" w:rsidRPr="00736F70" w:rsidRDefault="00853809" w:rsidP="00C42D00">
      <w:pPr>
        <w:spacing w:after="0" w:line="240" w:lineRule="auto"/>
        <w:jc w:val="both"/>
        <w:rPr>
          <w:rFonts w:ascii="Times New Roman" w:hAnsi="Times New Roman"/>
          <w:sz w:val="24"/>
          <w:szCs w:val="24"/>
        </w:rPr>
      </w:pPr>
    </w:p>
    <w:p w:rsidR="00853809" w:rsidRPr="00736F70" w:rsidRDefault="00853809" w:rsidP="009C7FA7">
      <w:pPr>
        <w:spacing w:after="0" w:line="240" w:lineRule="auto"/>
        <w:jc w:val="center"/>
        <w:rPr>
          <w:rFonts w:ascii="Times New Roman" w:hAnsi="Times New Roman"/>
          <w:b/>
          <w:sz w:val="24"/>
          <w:szCs w:val="24"/>
        </w:rPr>
      </w:pPr>
      <w:r w:rsidRPr="00736F70">
        <w:rPr>
          <w:rFonts w:ascii="Times New Roman" w:hAnsi="Times New Roman"/>
          <w:b/>
          <w:sz w:val="24"/>
          <w:szCs w:val="24"/>
        </w:rPr>
        <w:t>Муниципальное казенное общеобразовательное учреждение</w:t>
      </w:r>
    </w:p>
    <w:p w:rsidR="00853809" w:rsidRPr="00736F70" w:rsidRDefault="00853809" w:rsidP="009C7FA7">
      <w:pPr>
        <w:spacing w:after="0" w:line="240" w:lineRule="auto"/>
        <w:jc w:val="center"/>
        <w:rPr>
          <w:rFonts w:ascii="Times New Roman" w:hAnsi="Times New Roman"/>
          <w:b/>
          <w:sz w:val="24"/>
          <w:szCs w:val="24"/>
        </w:rPr>
      </w:pPr>
      <w:r w:rsidRPr="00736F70">
        <w:rPr>
          <w:rFonts w:ascii="Times New Roman" w:hAnsi="Times New Roman"/>
          <w:b/>
          <w:sz w:val="24"/>
          <w:szCs w:val="24"/>
        </w:rPr>
        <w:t>средняя общеобр</w:t>
      </w:r>
      <w:r>
        <w:rPr>
          <w:rFonts w:ascii="Times New Roman" w:hAnsi="Times New Roman"/>
          <w:b/>
          <w:sz w:val="24"/>
          <w:szCs w:val="24"/>
        </w:rPr>
        <w:t>азовательная школа с. Накоряково</w:t>
      </w:r>
    </w:p>
    <w:p w:rsidR="00853809" w:rsidRPr="00736F70" w:rsidRDefault="00853809" w:rsidP="00C42D00">
      <w:pPr>
        <w:spacing w:after="0" w:line="240" w:lineRule="auto"/>
        <w:jc w:val="both"/>
        <w:rPr>
          <w:rFonts w:ascii="Times New Roman" w:hAnsi="Times New Roman"/>
          <w:sz w:val="24"/>
          <w:szCs w:val="24"/>
        </w:rPr>
      </w:pPr>
    </w:p>
    <w:p w:rsidR="00853809" w:rsidRPr="00736F70" w:rsidRDefault="00853809" w:rsidP="00C42D00">
      <w:pPr>
        <w:spacing w:after="0" w:line="240" w:lineRule="auto"/>
        <w:jc w:val="both"/>
        <w:rPr>
          <w:rFonts w:ascii="Times New Roman" w:hAnsi="Times New Roman"/>
          <w:sz w:val="24"/>
          <w:szCs w:val="24"/>
        </w:rPr>
      </w:pPr>
    </w:p>
    <w:p w:rsidR="00853809" w:rsidRPr="00736F70" w:rsidRDefault="00853809" w:rsidP="00C42D00">
      <w:pPr>
        <w:spacing w:after="0" w:line="240" w:lineRule="auto"/>
        <w:jc w:val="both"/>
        <w:rPr>
          <w:rFonts w:ascii="Times New Roman" w:hAnsi="Times New Roman"/>
          <w:sz w:val="24"/>
          <w:szCs w:val="24"/>
        </w:rPr>
      </w:pPr>
    </w:p>
    <w:p w:rsidR="00853809" w:rsidRPr="00736F70" w:rsidRDefault="00853809" w:rsidP="00C42D00">
      <w:pPr>
        <w:spacing w:after="0" w:line="240" w:lineRule="auto"/>
        <w:jc w:val="both"/>
        <w:rPr>
          <w:rFonts w:ascii="Times New Roman" w:hAnsi="Times New Roman"/>
          <w:sz w:val="24"/>
          <w:szCs w:val="24"/>
        </w:rPr>
      </w:pPr>
    </w:p>
    <w:tbl>
      <w:tblPr>
        <w:tblW w:w="9809" w:type="dxa"/>
        <w:tblLook w:val="01E0"/>
      </w:tblPr>
      <w:tblGrid>
        <w:gridCol w:w="4885"/>
        <w:gridCol w:w="4924"/>
      </w:tblGrid>
      <w:tr w:rsidR="00853809" w:rsidRPr="002F3833" w:rsidTr="0017069B">
        <w:trPr>
          <w:trHeight w:val="253"/>
        </w:trPr>
        <w:tc>
          <w:tcPr>
            <w:tcW w:w="4885" w:type="dxa"/>
          </w:tcPr>
          <w:p w:rsidR="00853809" w:rsidRPr="00E147D9" w:rsidRDefault="00853809" w:rsidP="008D5E48">
            <w:pPr>
              <w:rPr>
                <w:rFonts w:ascii="Times New Roman" w:hAnsi="Times New Roman"/>
                <w:b/>
                <w:sz w:val="24"/>
                <w:szCs w:val="24"/>
              </w:rPr>
            </w:pPr>
            <w:r w:rsidRPr="00E147D9">
              <w:rPr>
                <w:rFonts w:ascii="Times New Roman" w:hAnsi="Times New Roman"/>
                <w:b/>
                <w:sz w:val="24"/>
                <w:szCs w:val="24"/>
              </w:rPr>
              <w:t>Принято</w:t>
            </w:r>
          </w:p>
        </w:tc>
        <w:tc>
          <w:tcPr>
            <w:tcW w:w="4924" w:type="dxa"/>
          </w:tcPr>
          <w:p w:rsidR="00853809" w:rsidRPr="00E147D9" w:rsidRDefault="00853809" w:rsidP="008D5E48">
            <w:pPr>
              <w:rPr>
                <w:rFonts w:ascii="Times New Roman" w:hAnsi="Times New Roman"/>
                <w:b/>
                <w:sz w:val="24"/>
                <w:szCs w:val="24"/>
              </w:rPr>
            </w:pPr>
            <w:r w:rsidRPr="00E147D9">
              <w:rPr>
                <w:rFonts w:ascii="Times New Roman" w:hAnsi="Times New Roman"/>
                <w:b/>
                <w:sz w:val="24"/>
                <w:szCs w:val="24"/>
              </w:rPr>
              <w:t>Утверждено</w:t>
            </w:r>
          </w:p>
        </w:tc>
      </w:tr>
      <w:tr w:rsidR="00853809" w:rsidRPr="007805C8" w:rsidTr="0017069B">
        <w:trPr>
          <w:trHeight w:val="2232"/>
        </w:trPr>
        <w:tc>
          <w:tcPr>
            <w:tcW w:w="4885" w:type="dxa"/>
          </w:tcPr>
          <w:p w:rsidR="00853809" w:rsidRPr="00E147D9" w:rsidRDefault="00853809" w:rsidP="008D5E48">
            <w:pPr>
              <w:rPr>
                <w:rFonts w:ascii="Times New Roman" w:hAnsi="Times New Roman"/>
                <w:sz w:val="24"/>
                <w:szCs w:val="24"/>
              </w:rPr>
            </w:pPr>
            <w:r w:rsidRPr="00E147D9">
              <w:rPr>
                <w:rFonts w:ascii="Times New Roman" w:hAnsi="Times New Roman"/>
                <w:sz w:val="24"/>
                <w:szCs w:val="24"/>
              </w:rPr>
              <w:t>Педагогическим советом муниципального казенного общеобразовательного учреждения средней общеобразовательной школы с.Накоряково</w:t>
            </w:r>
          </w:p>
          <w:p w:rsidR="00853809" w:rsidRPr="00E147D9" w:rsidRDefault="00853809" w:rsidP="008D5E48">
            <w:pPr>
              <w:rPr>
                <w:rFonts w:ascii="Times New Roman" w:hAnsi="Times New Roman"/>
                <w:sz w:val="24"/>
                <w:szCs w:val="24"/>
              </w:rPr>
            </w:pPr>
            <w:r w:rsidRPr="00E147D9">
              <w:rPr>
                <w:rFonts w:ascii="Times New Roman" w:hAnsi="Times New Roman"/>
                <w:sz w:val="24"/>
                <w:szCs w:val="24"/>
              </w:rPr>
              <w:t>Протокол № ____</w:t>
            </w:r>
          </w:p>
          <w:p w:rsidR="00853809" w:rsidRPr="00E147D9" w:rsidRDefault="00853809" w:rsidP="008D5E48">
            <w:pPr>
              <w:rPr>
                <w:rFonts w:ascii="Times New Roman" w:hAnsi="Times New Roman"/>
                <w:sz w:val="24"/>
                <w:szCs w:val="24"/>
              </w:rPr>
            </w:pPr>
            <w:r w:rsidRPr="00E147D9">
              <w:rPr>
                <w:rFonts w:ascii="Times New Roman" w:hAnsi="Times New Roman"/>
                <w:sz w:val="24"/>
                <w:szCs w:val="24"/>
              </w:rPr>
              <w:t>от«___»_____________2015г.</w:t>
            </w:r>
          </w:p>
        </w:tc>
        <w:tc>
          <w:tcPr>
            <w:tcW w:w="4924" w:type="dxa"/>
          </w:tcPr>
          <w:p w:rsidR="00853809" w:rsidRPr="00E147D9" w:rsidRDefault="00853809" w:rsidP="00E147D9">
            <w:pPr>
              <w:shd w:val="clear" w:color="auto" w:fill="FFFFFF"/>
              <w:spacing w:after="0"/>
              <w:rPr>
                <w:rFonts w:ascii="Times New Roman" w:hAnsi="Times New Roman"/>
                <w:bCs/>
                <w:color w:val="000000"/>
                <w:sz w:val="24"/>
                <w:szCs w:val="24"/>
                <w:lang w:eastAsia="ru-RU"/>
              </w:rPr>
            </w:pPr>
            <w:r w:rsidRPr="00E147D9">
              <w:rPr>
                <w:rFonts w:ascii="Times New Roman" w:hAnsi="Times New Roman"/>
                <w:sz w:val="24"/>
                <w:szCs w:val="24"/>
              </w:rPr>
              <w:t xml:space="preserve">Приказом директора муниципального казенного общеобразовательного учреждения средней общеобразовательной школы с. Накоряково №  _____    от «_____»____________2015г. «Об утверждении  Положения о </w:t>
            </w:r>
            <w:r w:rsidRPr="00E147D9">
              <w:rPr>
                <w:rFonts w:ascii="Times New Roman" w:hAnsi="Times New Roman"/>
                <w:bCs/>
                <w:color w:val="000000"/>
                <w:sz w:val="24"/>
                <w:szCs w:val="24"/>
                <w:lang w:eastAsia="ru-RU"/>
              </w:rPr>
              <w:t>порядке и формах проведения итоговой  аттестации обучающихся</w:t>
            </w:r>
          </w:p>
          <w:p w:rsidR="00853809" w:rsidRPr="00E147D9" w:rsidRDefault="00853809" w:rsidP="008D5E48">
            <w:pPr>
              <w:rPr>
                <w:rFonts w:ascii="Times New Roman" w:hAnsi="Times New Roman"/>
                <w:sz w:val="24"/>
                <w:szCs w:val="24"/>
              </w:rPr>
            </w:pPr>
            <w:r w:rsidRPr="00E147D9">
              <w:rPr>
                <w:rFonts w:ascii="Times New Roman" w:hAnsi="Times New Roman"/>
                <w:sz w:val="24"/>
                <w:szCs w:val="24"/>
              </w:rPr>
              <w:t xml:space="preserve"> муниципального казенного общеобразовательного учреждения средней общеобразовательной школы с.Накоряково»</w:t>
            </w:r>
          </w:p>
          <w:p w:rsidR="00853809" w:rsidRPr="00E147D9" w:rsidRDefault="00853809" w:rsidP="008D5E48">
            <w:pPr>
              <w:rPr>
                <w:rFonts w:ascii="Times New Roman" w:hAnsi="Times New Roman"/>
                <w:sz w:val="24"/>
                <w:szCs w:val="24"/>
              </w:rPr>
            </w:pPr>
            <w:r w:rsidRPr="00E147D9">
              <w:rPr>
                <w:rFonts w:ascii="Times New Roman" w:hAnsi="Times New Roman"/>
                <w:sz w:val="24"/>
                <w:szCs w:val="24"/>
              </w:rPr>
              <w:t>Директор школы               Т.Н.Завьялова</w:t>
            </w:r>
          </w:p>
        </w:tc>
      </w:tr>
      <w:tr w:rsidR="00853809" w:rsidRPr="002F3833" w:rsidTr="0017069B">
        <w:trPr>
          <w:trHeight w:val="41"/>
        </w:trPr>
        <w:tc>
          <w:tcPr>
            <w:tcW w:w="4885" w:type="dxa"/>
          </w:tcPr>
          <w:p w:rsidR="00853809" w:rsidRPr="00E147D9" w:rsidRDefault="00853809" w:rsidP="008D5E48">
            <w:pPr>
              <w:rPr>
                <w:rFonts w:ascii="Times New Roman" w:hAnsi="Times New Roman"/>
                <w:sz w:val="28"/>
                <w:szCs w:val="28"/>
              </w:rPr>
            </w:pPr>
          </w:p>
        </w:tc>
        <w:tc>
          <w:tcPr>
            <w:tcW w:w="4924" w:type="dxa"/>
          </w:tcPr>
          <w:p w:rsidR="00853809" w:rsidRPr="00E147D9" w:rsidRDefault="00853809" w:rsidP="008D5E48">
            <w:pPr>
              <w:rPr>
                <w:rFonts w:ascii="Times New Roman" w:hAnsi="Times New Roman"/>
                <w:sz w:val="28"/>
                <w:szCs w:val="28"/>
              </w:rPr>
            </w:pPr>
          </w:p>
        </w:tc>
      </w:tr>
      <w:tr w:rsidR="00853809" w:rsidRPr="002F3833" w:rsidTr="0017069B">
        <w:trPr>
          <w:trHeight w:val="253"/>
        </w:trPr>
        <w:tc>
          <w:tcPr>
            <w:tcW w:w="4885" w:type="dxa"/>
          </w:tcPr>
          <w:p w:rsidR="00853809" w:rsidRPr="00E147D9" w:rsidRDefault="00853809" w:rsidP="008D5E48">
            <w:pPr>
              <w:rPr>
                <w:rFonts w:ascii="Times New Roman" w:hAnsi="Times New Roman"/>
                <w:sz w:val="28"/>
                <w:szCs w:val="28"/>
              </w:rPr>
            </w:pPr>
          </w:p>
        </w:tc>
        <w:tc>
          <w:tcPr>
            <w:tcW w:w="4924" w:type="dxa"/>
          </w:tcPr>
          <w:p w:rsidR="00853809" w:rsidRPr="00E147D9" w:rsidRDefault="00853809" w:rsidP="008D5E48">
            <w:pPr>
              <w:rPr>
                <w:rFonts w:ascii="Times New Roman" w:hAnsi="Times New Roman"/>
                <w:sz w:val="24"/>
                <w:szCs w:val="24"/>
              </w:rPr>
            </w:pPr>
          </w:p>
        </w:tc>
      </w:tr>
      <w:tr w:rsidR="00853809" w:rsidRPr="002F3833" w:rsidTr="0017069B">
        <w:trPr>
          <w:trHeight w:val="253"/>
        </w:trPr>
        <w:tc>
          <w:tcPr>
            <w:tcW w:w="4885" w:type="dxa"/>
          </w:tcPr>
          <w:p w:rsidR="00853809" w:rsidRPr="00E147D9" w:rsidRDefault="00853809" w:rsidP="008D5E48">
            <w:pPr>
              <w:rPr>
                <w:rFonts w:ascii="Times New Roman" w:hAnsi="Times New Roman"/>
                <w:sz w:val="28"/>
                <w:szCs w:val="28"/>
              </w:rPr>
            </w:pPr>
          </w:p>
        </w:tc>
        <w:tc>
          <w:tcPr>
            <w:tcW w:w="4924" w:type="dxa"/>
          </w:tcPr>
          <w:p w:rsidR="00853809" w:rsidRPr="00E147D9" w:rsidRDefault="00853809" w:rsidP="00E147D9">
            <w:pPr>
              <w:jc w:val="center"/>
              <w:rPr>
                <w:rFonts w:ascii="Times New Roman" w:hAnsi="Times New Roman"/>
                <w:sz w:val="24"/>
                <w:szCs w:val="24"/>
              </w:rPr>
            </w:pPr>
          </w:p>
        </w:tc>
      </w:tr>
      <w:tr w:rsidR="00853809" w:rsidRPr="002F3833" w:rsidTr="0017069B">
        <w:trPr>
          <w:trHeight w:val="253"/>
        </w:trPr>
        <w:tc>
          <w:tcPr>
            <w:tcW w:w="4885" w:type="dxa"/>
          </w:tcPr>
          <w:p w:rsidR="00853809" w:rsidRPr="00E147D9" w:rsidRDefault="00853809" w:rsidP="008D5E48">
            <w:pPr>
              <w:rPr>
                <w:rFonts w:ascii="Times New Roman" w:hAnsi="Times New Roman"/>
                <w:sz w:val="28"/>
                <w:szCs w:val="28"/>
              </w:rPr>
            </w:pPr>
          </w:p>
        </w:tc>
        <w:tc>
          <w:tcPr>
            <w:tcW w:w="4924" w:type="dxa"/>
          </w:tcPr>
          <w:p w:rsidR="00853809" w:rsidRPr="00E147D9" w:rsidRDefault="00853809" w:rsidP="008D5E48">
            <w:pPr>
              <w:rPr>
                <w:rFonts w:ascii="Times New Roman" w:hAnsi="Times New Roman"/>
                <w:sz w:val="28"/>
                <w:szCs w:val="28"/>
              </w:rPr>
            </w:pPr>
          </w:p>
        </w:tc>
      </w:tr>
    </w:tbl>
    <w:p w:rsidR="00853809" w:rsidRPr="0021659B" w:rsidRDefault="00853809" w:rsidP="0017069B">
      <w:pPr>
        <w:shd w:val="clear" w:color="auto" w:fill="FFFFFF"/>
        <w:spacing w:after="0"/>
        <w:jc w:val="center"/>
        <w:rPr>
          <w:rFonts w:ascii="Times New Roman" w:hAnsi="Times New Roman"/>
          <w:b/>
          <w:bCs/>
          <w:color w:val="000000"/>
          <w:sz w:val="28"/>
          <w:szCs w:val="28"/>
          <w:lang w:eastAsia="ru-RU"/>
        </w:rPr>
      </w:pPr>
      <w:r w:rsidRPr="0021659B">
        <w:rPr>
          <w:rFonts w:ascii="Times New Roman" w:hAnsi="Times New Roman"/>
          <w:b/>
          <w:bCs/>
          <w:color w:val="000000"/>
          <w:sz w:val="28"/>
          <w:szCs w:val="28"/>
          <w:lang w:eastAsia="ru-RU"/>
        </w:rPr>
        <w:t>ПОЛОЖЕНИЕ</w:t>
      </w:r>
    </w:p>
    <w:p w:rsidR="00853809" w:rsidRPr="0021659B" w:rsidRDefault="00853809" w:rsidP="0017069B">
      <w:pPr>
        <w:shd w:val="clear" w:color="auto" w:fill="FFFFFF"/>
        <w:spacing w:after="0"/>
        <w:jc w:val="center"/>
        <w:rPr>
          <w:rFonts w:ascii="Times New Roman" w:hAnsi="Times New Roman"/>
          <w:b/>
          <w:bCs/>
          <w:color w:val="000000"/>
          <w:sz w:val="28"/>
          <w:szCs w:val="28"/>
          <w:lang w:eastAsia="ru-RU"/>
        </w:rPr>
      </w:pPr>
      <w:r w:rsidRPr="0021659B">
        <w:rPr>
          <w:rFonts w:ascii="Times New Roman" w:hAnsi="Times New Roman"/>
          <w:b/>
          <w:bCs/>
          <w:color w:val="000000"/>
          <w:sz w:val="28"/>
          <w:szCs w:val="28"/>
          <w:lang w:eastAsia="ru-RU"/>
        </w:rPr>
        <w:t>о порядке и формах проведения</w:t>
      </w:r>
    </w:p>
    <w:p w:rsidR="00853809" w:rsidRPr="0021659B" w:rsidRDefault="00853809" w:rsidP="0017069B">
      <w:pPr>
        <w:shd w:val="clear" w:color="auto" w:fill="FFFFFF"/>
        <w:spacing w:after="0"/>
        <w:jc w:val="center"/>
        <w:rPr>
          <w:rFonts w:ascii="Times New Roman" w:hAnsi="Times New Roman"/>
          <w:b/>
          <w:bCs/>
          <w:color w:val="000000"/>
          <w:sz w:val="28"/>
          <w:szCs w:val="28"/>
          <w:lang w:eastAsia="ru-RU"/>
        </w:rPr>
      </w:pPr>
      <w:r w:rsidRPr="0021659B">
        <w:rPr>
          <w:rFonts w:ascii="Times New Roman" w:hAnsi="Times New Roman"/>
          <w:b/>
          <w:bCs/>
          <w:color w:val="000000"/>
          <w:sz w:val="28"/>
          <w:szCs w:val="28"/>
          <w:lang w:eastAsia="ru-RU"/>
        </w:rPr>
        <w:t>итоговой  аттестации обучающихся</w:t>
      </w:r>
    </w:p>
    <w:p w:rsidR="00853809" w:rsidRPr="0021659B" w:rsidRDefault="00853809" w:rsidP="0017069B">
      <w:pPr>
        <w:shd w:val="clear" w:color="auto" w:fill="FFFFFF"/>
        <w:spacing w:after="0"/>
        <w:jc w:val="center"/>
        <w:rPr>
          <w:rFonts w:ascii="Times New Roman" w:hAnsi="Times New Roman"/>
          <w:b/>
          <w:sz w:val="28"/>
          <w:szCs w:val="28"/>
          <w:lang w:eastAsia="ru-RU"/>
        </w:rPr>
      </w:pPr>
      <w:r w:rsidRPr="0021659B">
        <w:rPr>
          <w:rFonts w:ascii="Times New Roman" w:hAnsi="Times New Roman"/>
          <w:b/>
          <w:sz w:val="28"/>
          <w:szCs w:val="28"/>
          <w:lang w:eastAsia="ru-RU"/>
        </w:rPr>
        <w:t>в МКОУ СОШ с. Накоряково</w:t>
      </w:r>
    </w:p>
    <w:p w:rsidR="00853809" w:rsidRDefault="00853809" w:rsidP="009C7FA7">
      <w:pPr>
        <w:shd w:val="clear" w:color="auto" w:fill="FFFFFF"/>
        <w:spacing w:before="100" w:beforeAutospacing="1" w:after="100" w:afterAutospacing="1" w:line="240" w:lineRule="auto"/>
        <w:jc w:val="center"/>
        <w:rPr>
          <w:rFonts w:ascii="Times New Roman" w:hAnsi="Times New Roman"/>
          <w:sz w:val="24"/>
          <w:szCs w:val="24"/>
          <w:lang w:eastAsia="ru-RU"/>
        </w:rPr>
      </w:pPr>
    </w:p>
    <w:p w:rsidR="00853809" w:rsidRDefault="00853809" w:rsidP="009C7FA7">
      <w:pPr>
        <w:shd w:val="clear" w:color="auto" w:fill="FFFFFF"/>
        <w:spacing w:before="100" w:beforeAutospacing="1" w:after="100" w:afterAutospacing="1" w:line="240" w:lineRule="auto"/>
        <w:jc w:val="center"/>
        <w:rPr>
          <w:rFonts w:ascii="Times New Roman" w:hAnsi="Times New Roman"/>
          <w:sz w:val="24"/>
          <w:szCs w:val="24"/>
          <w:lang w:eastAsia="ru-RU"/>
        </w:rPr>
      </w:pPr>
    </w:p>
    <w:p w:rsidR="00853809" w:rsidRDefault="00853809" w:rsidP="009C7FA7">
      <w:pPr>
        <w:shd w:val="clear" w:color="auto" w:fill="FFFFFF"/>
        <w:spacing w:before="100" w:beforeAutospacing="1" w:after="100" w:afterAutospacing="1" w:line="240" w:lineRule="auto"/>
        <w:jc w:val="center"/>
        <w:rPr>
          <w:rFonts w:ascii="Times New Roman" w:hAnsi="Times New Roman"/>
          <w:sz w:val="24"/>
          <w:szCs w:val="24"/>
          <w:lang w:eastAsia="ru-RU"/>
        </w:rPr>
      </w:pPr>
    </w:p>
    <w:p w:rsidR="00853809" w:rsidRDefault="00853809" w:rsidP="0021659B">
      <w:pPr>
        <w:shd w:val="clear" w:color="auto" w:fill="FFFFFF"/>
        <w:spacing w:before="100" w:beforeAutospacing="1" w:after="100" w:afterAutospacing="1" w:line="240" w:lineRule="auto"/>
        <w:jc w:val="center"/>
        <w:rPr>
          <w:rFonts w:ascii="Times New Roman" w:hAnsi="Times New Roman"/>
          <w:sz w:val="28"/>
          <w:szCs w:val="28"/>
          <w:lang w:eastAsia="ru-RU"/>
        </w:rPr>
      </w:pPr>
    </w:p>
    <w:p w:rsidR="00853809" w:rsidRDefault="00853809" w:rsidP="0021659B">
      <w:pPr>
        <w:shd w:val="clear" w:color="auto" w:fill="FFFFFF"/>
        <w:spacing w:before="100" w:beforeAutospacing="1" w:after="100" w:afterAutospacing="1" w:line="240" w:lineRule="auto"/>
        <w:jc w:val="center"/>
        <w:rPr>
          <w:rFonts w:ascii="Times New Roman" w:hAnsi="Times New Roman"/>
          <w:sz w:val="28"/>
          <w:szCs w:val="28"/>
          <w:lang w:eastAsia="ru-RU"/>
        </w:rPr>
      </w:pPr>
    </w:p>
    <w:p w:rsidR="00853809" w:rsidRDefault="00853809" w:rsidP="0021659B">
      <w:pPr>
        <w:shd w:val="clear" w:color="auto" w:fill="FFFFFF"/>
        <w:spacing w:before="100" w:beforeAutospacing="1" w:after="100" w:afterAutospacing="1" w:line="240" w:lineRule="auto"/>
        <w:jc w:val="center"/>
        <w:rPr>
          <w:rFonts w:ascii="Times New Roman" w:hAnsi="Times New Roman"/>
          <w:sz w:val="24"/>
          <w:szCs w:val="24"/>
          <w:lang w:eastAsia="ru-RU"/>
        </w:rPr>
      </w:pPr>
    </w:p>
    <w:p w:rsidR="00853809" w:rsidRPr="0021659B" w:rsidRDefault="00853809" w:rsidP="0021659B">
      <w:pPr>
        <w:shd w:val="clear" w:color="auto" w:fill="FFFFFF"/>
        <w:spacing w:before="100" w:beforeAutospacing="1" w:after="100" w:afterAutospacing="1" w:line="240" w:lineRule="auto"/>
        <w:jc w:val="center"/>
        <w:rPr>
          <w:rFonts w:ascii="Times New Roman" w:hAnsi="Times New Roman"/>
          <w:sz w:val="24"/>
          <w:szCs w:val="24"/>
          <w:lang w:eastAsia="ru-RU"/>
        </w:rPr>
      </w:pPr>
      <w:r w:rsidRPr="0021659B">
        <w:rPr>
          <w:rFonts w:ascii="Times New Roman" w:hAnsi="Times New Roman"/>
          <w:sz w:val="24"/>
          <w:szCs w:val="24"/>
          <w:lang w:eastAsia="ru-RU"/>
        </w:rPr>
        <w:t>с.Накоряково, 2015</w:t>
      </w:r>
    </w:p>
    <w:p w:rsidR="00853809" w:rsidRDefault="00853809" w:rsidP="00FD6475">
      <w:pPr>
        <w:spacing w:after="0" w:line="240" w:lineRule="auto"/>
        <w:ind w:firstLine="709"/>
        <w:jc w:val="center"/>
        <w:rPr>
          <w:rFonts w:ascii="Times New Roman" w:hAnsi="Times New Roman"/>
          <w:bCs/>
          <w:color w:val="000000"/>
          <w:sz w:val="24"/>
          <w:szCs w:val="24"/>
          <w:lang w:eastAsia="ru-RU"/>
        </w:rPr>
      </w:pPr>
      <w:r w:rsidRPr="00736F70">
        <w:rPr>
          <w:rFonts w:ascii="Times New Roman" w:hAnsi="Times New Roman"/>
          <w:bCs/>
          <w:color w:val="000000"/>
          <w:sz w:val="24"/>
          <w:szCs w:val="24"/>
          <w:lang w:eastAsia="ru-RU"/>
        </w:rPr>
        <w:t>-2-</w:t>
      </w:r>
    </w:p>
    <w:p w:rsidR="00853809" w:rsidRPr="00736F70" w:rsidRDefault="00853809" w:rsidP="00C42D00">
      <w:pPr>
        <w:spacing w:after="0" w:line="240" w:lineRule="auto"/>
        <w:ind w:firstLine="709"/>
        <w:jc w:val="both"/>
        <w:rPr>
          <w:rFonts w:ascii="Times New Roman" w:hAnsi="Times New Roman"/>
          <w:sz w:val="24"/>
          <w:szCs w:val="24"/>
        </w:rPr>
      </w:pPr>
    </w:p>
    <w:p w:rsidR="00853809" w:rsidRPr="00736F70" w:rsidRDefault="00853809" w:rsidP="00C42D00">
      <w:pPr>
        <w:shd w:val="clear" w:color="auto" w:fill="FFFFFF"/>
        <w:spacing w:after="0" w:line="240" w:lineRule="auto"/>
        <w:jc w:val="both"/>
        <w:rPr>
          <w:rFonts w:ascii="Times New Roman" w:hAnsi="Times New Roman"/>
          <w:sz w:val="24"/>
          <w:szCs w:val="24"/>
        </w:rPr>
      </w:pPr>
      <w:r w:rsidRPr="00736F70">
        <w:rPr>
          <w:rFonts w:ascii="Times New Roman" w:hAnsi="Times New Roman"/>
          <w:sz w:val="24"/>
          <w:szCs w:val="24"/>
        </w:rPr>
        <w:t xml:space="preserve">       Настоящее положение </w:t>
      </w:r>
      <w:r w:rsidRPr="00736F70">
        <w:rPr>
          <w:rFonts w:ascii="Times New Roman" w:hAnsi="Times New Roman"/>
          <w:bCs/>
          <w:color w:val="000000"/>
          <w:sz w:val="24"/>
          <w:szCs w:val="24"/>
          <w:lang w:eastAsia="ru-RU"/>
        </w:rPr>
        <w:t xml:space="preserve">о порядке и формах проведения итоговой  аттестации обучающихся   </w:t>
      </w:r>
      <w:r>
        <w:rPr>
          <w:rFonts w:ascii="Times New Roman" w:hAnsi="Times New Roman"/>
          <w:sz w:val="24"/>
          <w:szCs w:val="24"/>
          <w:lang w:eastAsia="ru-RU"/>
        </w:rPr>
        <w:t xml:space="preserve"> в МКОУ СОШ с.Накоряково</w:t>
      </w:r>
      <w:r w:rsidRPr="00736F70">
        <w:rPr>
          <w:rFonts w:ascii="Times New Roman" w:hAnsi="Times New Roman"/>
          <w:sz w:val="24"/>
          <w:szCs w:val="24"/>
          <w:lang w:eastAsia="ru-RU"/>
        </w:rPr>
        <w:t xml:space="preserve"> (далее – Положение) </w:t>
      </w:r>
      <w:r w:rsidRPr="00736F70">
        <w:rPr>
          <w:rFonts w:ascii="Times New Roman" w:hAnsi="Times New Roman"/>
          <w:sz w:val="24"/>
          <w:szCs w:val="24"/>
        </w:rPr>
        <w:t xml:space="preserve">разработано в соответствии </w:t>
      </w:r>
      <w:r>
        <w:rPr>
          <w:rFonts w:ascii="Times New Roman" w:hAnsi="Times New Roman"/>
          <w:sz w:val="24"/>
          <w:szCs w:val="24"/>
        </w:rPr>
        <w:t>со</w:t>
      </w:r>
      <w:r w:rsidRPr="00736F70">
        <w:rPr>
          <w:rFonts w:ascii="Times New Roman" w:hAnsi="Times New Roman"/>
          <w:sz w:val="24"/>
          <w:szCs w:val="24"/>
        </w:rPr>
        <w:t xml:space="preserve"> ст. 59 п. 19.34 Федерального закона от 27.12.2012 г. "Об образовании в Российской Федерации",  Приложени</w:t>
      </w:r>
      <w:r>
        <w:rPr>
          <w:rFonts w:ascii="Times New Roman" w:hAnsi="Times New Roman"/>
          <w:sz w:val="24"/>
          <w:szCs w:val="24"/>
        </w:rPr>
        <w:t>ем</w:t>
      </w:r>
      <w:r w:rsidRPr="00736F70">
        <w:rPr>
          <w:rFonts w:ascii="Times New Roman" w:hAnsi="Times New Roman"/>
          <w:sz w:val="24"/>
          <w:szCs w:val="24"/>
        </w:rPr>
        <w:t xml:space="preserve"> к рекомендациям письма № ИР-170/17</w:t>
      </w:r>
      <w:r w:rsidRPr="00736F70">
        <w:rPr>
          <w:rFonts w:ascii="Times New Roman" w:hAnsi="Times New Roman"/>
          <w:color w:val="303030"/>
          <w:sz w:val="24"/>
          <w:szCs w:val="24"/>
          <w:lang w:eastAsia="ru-RU"/>
        </w:rPr>
        <w:t>, П</w:t>
      </w:r>
      <w:r w:rsidRPr="00736F70">
        <w:rPr>
          <w:rFonts w:ascii="Times New Roman" w:hAnsi="Times New Roman"/>
          <w:sz w:val="24"/>
          <w:szCs w:val="24"/>
        </w:rPr>
        <w:t>риказ</w:t>
      </w:r>
      <w:r>
        <w:rPr>
          <w:rFonts w:ascii="Times New Roman" w:hAnsi="Times New Roman"/>
          <w:sz w:val="24"/>
          <w:szCs w:val="24"/>
        </w:rPr>
        <w:t>ом</w:t>
      </w:r>
      <w:r w:rsidRPr="00736F70">
        <w:rPr>
          <w:rFonts w:ascii="Times New Roman" w:hAnsi="Times New Roman"/>
          <w:sz w:val="24"/>
          <w:szCs w:val="24"/>
        </w:rPr>
        <w:t xml:space="preserve">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
    <w:p w:rsidR="00853809" w:rsidRPr="00736F70" w:rsidRDefault="00853809" w:rsidP="00C42D00">
      <w:pPr>
        <w:autoSpaceDE w:val="0"/>
        <w:autoSpaceDN w:val="0"/>
        <w:adjustRightInd w:val="0"/>
        <w:spacing w:after="0" w:line="240" w:lineRule="auto"/>
        <w:ind w:firstLine="709"/>
        <w:jc w:val="both"/>
        <w:rPr>
          <w:rFonts w:ascii="Times New Roman" w:hAnsi="Times New Roman"/>
          <w:sz w:val="24"/>
          <w:szCs w:val="24"/>
        </w:rPr>
      </w:pPr>
      <w:r w:rsidRPr="00736F70">
        <w:rPr>
          <w:rFonts w:ascii="Times New Roman" w:hAnsi="Times New Roman"/>
          <w:sz w:val="24"/>
          <w:szCs w:val="24"/>
        </w:rPr>
        <w:t>- информационн</w:t>
      </w:r>
      <w:r>
        <w:rPr>
          <w:rFonts w:ascii="Times New Roman" w:hAnsi="Times New Roman"/>
          <w:sz w:val="24"/>
          <w:szCs w:val="24"/>
        </w:rPr>
        <w:t xml:space="preserve">ым </w:t>
      </w:r>
      <w:r w:rsidRPr="00736F70">
        <w:rPr>
          <w:rFonts w:ascii="Times New Roman" w:hAnsi="Times New Roman"/>
          <w:sz w:val="24"/>
          <w:szCs w:val="24"/>
        </w:rPr>
        <w:t xml:space="preserve"> письмо</w:t>
      </w:r>
      <w:r>
        <w:rPr>
          <w:rFonts w:ascii="Times New Roman" w:hAnsi="Times New Roman"/>
          <w:sz w:val="24"/>
          <w:szCs w:val="24"/>
        </w:rPr>
        <w:t xml:space="preserve">м </w:t>
      </w:r>
      <w:r w:rsidRPr="00736F70">
        <w:rPr>
          <w:rFonts w:ascii="Times New Roman" w:hAnsi="Times New Roman"/>
          <w:sz w:val="24"/>
          <w:szCs w:val="24"/>
        </w:rPr>
        <w:t xml:space="preserve"> Министерства образования и науки РФ от 16.08.2014 № НТ-904/08 «Об итоговом сочинении (изложении)»;</w:t>
      </w:r>
    </w:p>
    <w:p w:rsidR="00853809" w:rsidRPr="00736F70" w:rsidRDefault="00853809" w:rsidP="00C42D00">
      <w:pPr>
        <w:spacing w:after="0" w:line="240" w:lineRule="auto"/>
        <w:ind w:firstLine="709"/>
        <w:jc w:val="both"/>
        <w:rPr>
          <w:rFonts w:ascii="Times New Roman" w:hAnsi="Times New Roman"/>
          <w:sz w:val="24"/>
          <w:szCs w:val="24"/>
        </w:rPr>
      </w:pPr>
      <w:r>
        <w:rPr>
          <w:rFonts w:ascii="Times New Roman" w:hAnsi="Times New Roman"/>
          <w:sz w:val="24"/>
          <w:szCs w:val="24"/>
        </w:rPr>
        <w:t>- Уставом МКОУ СОШ с.Накоряково</w:t>
      </w:r>
      <w:r w:rsidRPr="00736F70">
        <w:rPr>
          <w:rFonts w:ascii="Times New Roman" w:hAnsi="Times New Roman"/>
          <w:sz w:val="24"/>
          <w:szCs w:val="24"/>
        </w:rPr>
        <w:t xml:space="preserve"> (далее – Учреждение) и регламентирует содержание и порядок проведения  итоговой аттестации обучающихся школы.</w:t>
      </w:r>
    </w:p>
    <w:p w:rsidR="00853809" w:rsidRPr="00736F70" w:rsidRDefault="00853809" w:rsidP="00C42D00">
      <w:pPr>
        <w:spacing w:after="0" w:line="240" w:lineRule="auto"/>
        <w:ind w:firstLine="709"/>
        <w:jc w:val="both"/>
        <w:rPr>
          <w:rFonts w:ascii="Times New Roman" w:hAnsi="Times New Roman"/>
          <w:b/>
          <w:sz w:val="24"/>
          <w:szCs w:val="24"/>
        </w:rPr>
      </w:pPr>
      <w:r w:rsidRPr="00736F70">
        <w:rPr>
          <w:rFonts w:ascii="Times New Roman" w:hAnsi="Times New Roman"/>
          <w:b/>
          <w:sz w:val="24"/>
          <w:szCs w:val="24"/>
        </w:rPr>
        <w:t>I. Общие положения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1.1.  Положение о порядке и формах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 (далее - ГИА),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1.2. ГИА,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1.3. Итоговая аттестация представляет собой форму оценки степени и уровня освоения обучающимися образовательной программы.</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1.4. Итоговая аттестация проводится на основе принципов объективности и независимости оценки качества подготовки обучающихся.</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1.5.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1.6.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1.7.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1.8.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53809" w:rsidRPr="00736F70" w:rsidRDefault="00853809" w:rsidP="00C42D00">
      <w:pPr>
        <w:widowControl w:val="0"/>
        <w:tabs>
          <w:tab w:val="left" w:pos="-284"/>
        </w:tabs>
        <w:spacing w:after="0" w:line="240" w:lineRule="auto"/>
        <w:ind w:firstLine="709"/>
        <w:contextualSpacing/>
        <w:jc w:val="both"/>
        <w:rPr>
          <w:rFonts w:ascii="Times New Roman" w:hAnsi="Times New Roman"/>
          <w:sz w:val="24"/>
          <w:szCs w:val="24"/>
        </w:rPr>
      </w:pPr>
      <w:r w:rsidRPr="00736F70">
        <w:rPr>
          <w:rFonts w:ascii="Times New Roman" w:hAnsi="Times New Roman"/>
          <w:sz w:val="24"/>
          <w:szCs w:val="24"/>
        </w:rPr>
        <w:t>1.9.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853809" w:rsidRPr="00736F70" w:rsidRDefault="00853809" w:rsidP="00C42D00">
      <w:pPr>
        <w:tabs>
          <w:tab w:val="left" w:pos="-284"/>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736F70">
        <w:rPr>
          <w:rFonts w:ascii="Times New Roman" w:hAnsi="Times New Roman"/>
          <w:sz w:val="24"/>
          <w:szCs w:val="24"/>
        </w:rPr>
        <w:t xml:space="preserve">Лица, </w:t>
      </w:r>
      <w:r w:rsidRPr="00736F70">
        <w:rPr>
          <w:rFonts w:ascii="Times New Roman" w:hAnsi="Times New Roman"/>
          <w:color w:val="000000"/>
          <w:sz w:val="24"/>
          <w:szCs w:val="24"/>
        </w:rPr>
        <w:t>освоившие образовательные программы среднего общего образования</w:t>
      </w:r>
      <w:r w:rsidRPr="00736F70">
        <w:rPr>
          <w:rFonts w:ascii="Times New Roman" w:hAnsi="Times New Roman"/>
          <w:sz w:val="24"/>
          <w:szCs w:val="24"/>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853809" w:rsidRPr="00736F70" w:rsidRDefault="00853809" w:rsidP="00C42D00">
      <w:pPr>
        <w:tabs>
          <w:tab w:val="left" w:pos="-284"/>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736F70">
        <w:rPr>
          <w:rFonts w:ascii="Times New Roman" w:hAnsi="Times New Roman"/>
          <w:sz w:val="24"/>
          <w:szCs w:val="24"/>
        </w:rPr>
        <w:t>Результатом итогового сочинения (изложения) является «зачет» или «незачёт».</w:t>
      </w:r>
    </w:p>
    <w:p w:rsidR="00853809" w:rsidRPr="00736F70" w:rsidRDefault="00853809" w:rsidP="00C42D00">
      <w:pPr>
        <w:tabs>
          <w:tab w:val="left" w:pos="-284"/>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736F70">
        <w:rPr>
          <w:rFonts w:ascii="Times New Roman" w:hAnsi="Times New Roman"/>
          <w:sz w:val="24"/>
          <w:szCs w:val="24"/>
        </w:rPr>
        <w:t>Итоговое сочинение (изложение)</w:t>
      </w:r>
      <w:r w:rsidRPr="00736F70">
        <w:rPr>
          <w:rFonts w:ascii="Times New Roman" w:hAnsi="Times New Roman"/>
          <w:color w:val="000000"/>
          <w:sz w:val="24"/>
          <w:szCs w:val="24"/>
        </w:rPr>
        <w:t xml:space="preserve"> проводится на русском языке.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853809" w:rsidRPr="00736F70" w:rsidRDefault="00853809" w:rsidP="00C42D00">
      <w:pPr>
        <w:autoSpaceDE w:val="0"/>
        <w:autoSpaceDN w:val="0"/>
        <w:adjustRightInd w:val="0"/>
        <w:spacing w:after="0" w:line="240" w:lineRule="auto"/>
        <w:ind w:firstLine="709"/>
        <w:jc w:val="both"/>
        <w:rPr>
          <w:rFonts w:ascii="Times New Roman" w:hAnsi="Times New Roman"/>
          <w:sz w:val="24"/>
          <w:szCs w:val="24"/>
        </w:rPr>
      </w:pPr>
      <w:r w:rsidRPr="00736F70">
        <w:rPr>
          <w:rFonts w:ascii="Times New Roman" w:hAnsi="Times New Roman"/>
          <w:sz w:val="24"/>
          <w:szCs w:val="24"/>
        </w:rPr>
        <w:t>Изложение вправе писать:</w:t>
      </w:r>
    </w:p>
    <w:p w:rsidR="00853809" w:rsidRPr="00736F70" w:rsidRDefault="00853809" w:rsidP="00C42D00">
      <w:pPr>
        <w:autoSpaceDE w:val="0"/>
        <w:autoSpaceDN w:val="0"/>
        <w:adjustRightInd w:val="0"/>
        <w:spacing w:after="0" w:line="240" w:lineRule="auto"/>
        <w:ind w:firstLine="709"/>
        <w:jc w:val="both"/>
        <w:rPr>
          <w:rFonts w:ascii="Times New Roman" w:hAnsi="Times New Roman"/>
          <w:sz w:val="24"/>
          <w:szCs w:val="24"/>
        </w:rPr>
      </w:pPr>
      <w:r w:rsidRPr="00736F70">
        <w:rPr>
          <w:rFonts w:ascii="Times New Roman" w:hAnsi="Times New Roman"/>
          <w:sz w:val="24"/>
          <w:szCs w:val="24"/>
        </w:rPr>
        <w:t>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53809" w:rsidRPr="00736F70" w:rsidRDefault="00853809" w:rsidP="00C42D00">
      <w:pPr>
        <w:autoSpaceDE w:val="0"/>
        <w:autoSpaceDN w:val="0"/>
        <w:adjustRightInd w:val="0"/>
        <w:spacing w:after="0" w:line="240" w:lineRule="auto"/>
        <w:ind w:firstLine="709"/>
        <w:jc w:val="both"/>
        <w:rPr>
          <w:rFonts w:ascii="Times New Roman" w:hAnsi="Times New Roman"/>
          <w:sz w:val="24"/>
          <w:szCs w:val="24"/>
        </w:rPr>
      </w:pPr>
      <w:r w:rsidRPr="00736F70">
        <w:rPr>
          <w:rFonts w:ascii="Times New Roman" w:hAnsi="Times New Roman"/>
          <w:b/>
          <w:sz w:val="24"/>
          <w:szCs w:val="24"/>
          <w:lang w:val="en-US"/>
        </w:rPr>
        <w:t>II</w:t>
      </w:r>
      <w:r w:rsidRPr="00736F70">
        <w:rPr>
          <w:rFonts w:ascii="Times New Roman" w:hAnsi="Times New Roman"/>
          <w:b/>
          <w:sz w:val="24"/>
          <w:szCs w:val="24"/>
        </w:rPr>
        <w:t>. Правила сдачи ГИА</w:t>
      </w:r>
    </w:p>
    <w:p w:rsidR="00853809" w:rsidRPr="00736F70" w:rsidRDefault="00853809" w:rsidP="009C7FA7">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2.1.Освоение образовательных программ основного общего и среднего общего образования завершается обязательной государственной итоговой аттестацией  по русскому языку и математике. </w:t>
      </w:r>
      <w:r w:rsidRPr="00736F70">
        <w:rPr>
          <w:rFonts w:ascii="Times New Roman" w:hAnsi="Times New Roman"/>
          <w:sz w:val="24"/>
          <w:szCs w:val="24"/>
        </w:rPr>
        <w:b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r w:rsidRPr="00736F70">
        <w:rPr>
          <w:rFonts w:ascii="Times New Roman" w:hAnsi="Times New Roman"/>
          <w:sz w:val="24"/>
          <w:szCs w:val="24"/>
        </w:rPr>
        <w:br/>
        <w:t>Формы проведения ГИА  – основной государственный экзамен (ОГЭ), единый государственный экзамен (ЕГЭ) и государственный выпускной экзамен (ГВЭ).</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ОГЭ– это форма государственной итоговой аттестации по образовательным программам основного общего образования.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ЕГЭ – это форма государственной итоговой аттестации по образовательным программам среднего общего образования.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ГВЭ – это форма государственной итоговой аттестации по образовательным программам основного общего и среднего общего образования.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ГВЭ – форма ГИА в виде письменных и устных экзаменов с использованием текстов, тем, заданий, билетов. 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Минобрнауки России от 25.12.2013 № 1394 (зарегистрирован Минюстом России 03.02.2014, регистрационный № 31206) (далее – Порядок).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xml:space="preserve">2.2. Выбранные учебные предметы, форма (формы) ГИА указываются в заявлении, которое обучающийся подает в образовательное учреждение  до 1 февраля текущего учебного года. </w:t>
      </w:r>
      <w:r w:rsidRPr="00736F70">
        <w:rPr>
          <w:rFonts w:ascii="Times New Roman" w:hAnsi="Times New Roman"/>
          <w:sz w:val="24"/>
          <w:szCs w:val="24"/>
        </w:rPr>
        <w:br/>
        <w:t xml:space="preserve">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736F70">
        <w:rPr>
          <w:rFonts w:ascii="Times New Roman" w:hAnsi="Times New Roman"/>
          <w:sz w:val="24"/>
          <w:szCs w:val="24"/>
        </w:rPr>
        <w:br/>
        <w:t xml:space="preserve">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2.3.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2.5. Не допускается взимание платы с обучающихся за прохождение государственной итоговой аттестации.</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2.6.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2.7.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2.8.  Результаты ГИА форме ОГЭ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Повторно к сдаче ГИА по соответствующему учебному предмету в текущем году по решению ГЭК допускаются следующие обучающиеся: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получившие на ГИА неудовлетворительный результат по одному из обязательных учебных предметов;</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2.10. Обеспечение проведения государственной итоговой аттестации осуществляется:</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-ЕГЭ), а также в иных формах, которые могут устанавливаться:</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2.12.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53809" w:rsidRPr="00736F70" w:rsidRDefault="00853809" w:rsidP="00C42D00">
      <w:pPr>
        <w:pStyle w:val="ConsPlusNormal"/>
        <w:ind w:firstLine="709"/>
        <w:jc w:val="both"/>
        <w:rPr>
          <w:rFonts w:ascii="Times New Roman" w:hAnsi="Times New Roman" w:cs="Times New Roman"/>
          <w:sz w:val="24"/>
          <w:szCs w:val="24"/>
        </w:rPr>
      </w:pPr>
      <w:bookmarkStart w:id="0" w:name="Par963"/>
      <w:bookmarkEnd w:id="0"/>
      <w:r w:rsidRPr="00736F70">
        <w:rPr>
          <w:rFonts w:ascii="Times New Roman" w:hAnsi="Times New Roman" w:cs="Times New Roman"/>
          <w:sz w:val="24"/>
          <w:szCs w:val="24"/>
        </w:rPr>
        <w:t xml:space="preserve">2.13.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2.14. Во время экзамена на рабочем столе обучающегося, помимо экзаменационных материалов, находятся: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а) ручка;</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б) документ, удостоверяющий личность;</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в) средства обучения, разрешенные действующим Порядком проведения государственной итоговой аттестации по образовательным программам основного общего и среднего общего образования;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г) лекарства и питание (при необходимости);</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д) специальные технические средства (для лиц, указанных в пункте 34 настоящего Порядка).</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Иные вещи обучающиеся оставляют в специально выделенном в аудитории месте для личных вещей обучающихся.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вне аудитории. При выходе из аудитории обучающиеся оставляют экзаменационные материалы и черновики на рабочем столе.</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Во время проведения экзамена в ППЭ запрещается:</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rPr>
        <w:t xml:space="preserve">2.15. </w:t>
      </w:r>
      <w:r w:rsidRPr="00736F70">
        <w:rPr>
          <w:rFonts w:ascii="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2.16.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68 часов за два учебных года.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2.17.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853809" w:rsidRPr="00736F70" w:rsidRDefault="00853809" w:rsidP="00C42D00">
      <w:pPr>
        <w:spacing w:after="0" w:line="240" w:lineRule="auto"/>
        <w:ind w:firstLine="709"/>
        <w:jc w:val="both"/>
        <w:rPr>
          <w:rFonts w:ascii="Times New Roman" w:hAnsi="Times New Roman"/>
          <w:sz w:val="24"/>
          <w:szCs w:val="24"/>
        </w:rPr>
      </w:pPr>
      <w:r w:rsidRPr="00736F70">
        <w:rPr>
          <w:rFonts w:ascii="Times New Roman" w:hAnsi="Times New Roman"/>
          <w:sz w:val="24"/>
          <w:szCs w:val="24"/>
          <w:lang w:eastAsia="ru-RU"/>
        </w:rPr>
        <w:t>2.18. Выпускникам,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w:t>
      </w:r>
      <w:r>
        <w:rPr>
          <w:rFonts w:ascii="Times New Roman" w:hAnsi="Times New Roman"/>
          <w:sz w:val="24"/>
          <w:szCs w:val="24"/>
          <w:lang w:eastAsia="ru-RU"/>
        </w:rPr>
        <w:t xml:space="preserve">и в образовательном учреждении. </w:t>
      </w:r>
    </w:p>
    <w:p w:rsidR="00853809" w:rsidRPr="00736F70" w:rsidRDefault="00853809" w:rsidP="00C42D00">
      <w:pPr>
        <w:spacing w:after="0" w:line="240" w:lineRule="auto"/>
        <w:ind w:firstLine="709"/>
        <w:jc w:val="both"/>
        <w:rPr>
          <w:rFonts w:ascii="Times New Roman" w:hAnsi="Times New Roman"/>
          <w:b/>
          <w:sz w:val="24"/>
          <w:szCs w:val="24"/>
        </w:rPr>
      </w:pPr>
      <w:r w:rsidRPr="00736F70">
        <w:rPr>
          <w:rFonts w:ascii="Times New Roman" w:hAnsi="Times New Roman"/>
          <w:b/>
          <w:sz w:val="24"/>
          <w:szCs w:val="24"/>
          <w:lang w:val="en-US"/>
        </w:rPr>
        <w:t>III</w:t>
      </w:r>
      <w:r w:rsidRPr="00736F70">
        <w:rPr>
          <w:rFonts w:ascii="Times New Roman" w:hAnsi="Times New Roman"/>
          <w:b/>
          <w:sz w:val="24"/>
          <w:szCs w:val="24"/>
        </w:rPr>
        <w:t>. Прием и рассмотрение апелляций.</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3. 1. 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о несогласии с выставленными баллами в конфликтную комиссию Свердловской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3.2.. Апелляции не принимаются:</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по вопросам содержания и структуры контрольных измерительных материалов по учебным предметам; </w:t>
      </w:r>
      <w:r w:rsidRPr="00736F70">
        <w:rPr>
          <w:rFonts w:ascii="Times New Roman" w:hAnsi="Times New Roman"/>
          <w:sz w:val="24"/>
          <w:szCs w:val="24"/>
          <w:lang w:eastAsia="ru-RU"/>
        </w:rPr>
        <w:br/>
        <w:t xml:space="preserve">            - 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sidRPr="00736F70">
        <w:rPr>
          <w:rFonts w:ascii="Times New Roman" w:hAnsi="Times New Roman"/>
          <w:sz w:val="24"/>
          <w:szCs w:val="24"/>
          <w:lang w:eastAsia="ru-RU"/>
        </w:rPr>
        <w:br/>
        <w:t xml:space="preserve">3.3. 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Апелляция и заключение о результатах проверки в тот же день передаются членом (уполномоченным представителем) ГЭК в конфликтную комиссию. </w:t>
      </w:r>
      <w:r w:rsidRPr="00736F70">
        <w:rPr>
          <w:rFonts w:ascii="Times New Roman" w:hAnsi="Times New Roman"/>
          <w:sz w:val="24"/>
          <w:szCs w:val="24"/>
          <w:lang w:eastAsia="ru-RU"/>
        </w:rPr>
        <w:br/>
        <w:t xml:space="preserve">Конфликтная комиссия рассматривает апелляцию о нарушении установленного порядка проведения ГИА в течение двух рабочих дней. </w:t>
      </w:r>
      <w:r w:rsidRPr="00736F70">
        <w:rPr>
          <w:rFonts w:ascii="Times New Roman" w:hAnsi="Times New Roman"/>
          <w:sz w:val="24"/>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об отклонении апелляции;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об удовлетворении апелляции.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3.4. 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sidRPr="00736F70">
        <w:rPr>
          <w:rFonts w:ascii="Times New Roman" w:hAnsi="Times New Roman"/>
          <w:sz w:val="24"/>
          <w:szCs w:val="24"/>
          <w:lang w:eastAsia="ru-RU"/>
        </w:rPr>
        <w:br/>
        <w:t xml:space="preserve">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sidRPr="00736F70">
        <w:rPr>
          <w:rFonts w:ascii="Times New Roman" w:hAnsi="Times New Roman"/>
          <w:sz w:val="24"/>
          <w:szCs w:val="24"/>
          <w:lang w:eastAsia="ru-RU"/>
        </w:rPr>
        <w:br/>
        <w:t xml:space="preserve">Апелляция о несогласии с выставленными баллами подается: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обучающимися – руководителю образовательного учреждения, где они обучались; </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выпускниками прошлых лет – руководителю образовательного учреждения, в котором они были зарегистрированы на сдачу ГИА. </w:t>
      </w:r>
    </w:p>
    <w:p w:rsidR="00853809" w:rsidRPr="00736F70" w:rsidRDefault="00853809" w:rsidP="00C42D00">
      <w:pPr>
        <w:spacing w:after="0" w:line="240" w:lineRule="auto"/>
        <w:ind w:firstLine="709"/>
        <w:rPr>
          <w:rFonts w:ascii="Times New Roman" w:hAnsi="Times New Roman"/>
          <w:sz w:val="24"/>
          <w:szCs w:val="24"/>
          <w:lang w:eastAsia="ru-RU"/>
        </w:rPr>
      </w:pPr>
      <w:r w:rsidRPr="00736F70">
        <w:rPr>
          <w:rFonts w:ascii="Times New Roman" w:hAnsi="Times New Roman"/>
          <w:sz w:val="24"/>
          <w:szCs w:val="24"/>
          <w:lang w:eastAsia="ru-RU"/>
        </w:rPr>
        <w:t>Руководитель образовательной организации незамедлительно передает апелляцию в конфликтную комиссию. 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w:t>
      </w:r>
      <w:r w:rsidRPr="00736F70">
        <w:rPr>
          <w:rFonts w:ascii="Times New Roman" w:hAnsi="Times New Roman"/>
          <w:sz w:val="24"/>
          <w:szCs w:val="24"/>
          <w:lang w:eastAsia="ru-RU"/>
        </w:rPr>
        <w:br/>
        <w:t>По результатам рассмотрения апелляции о несогласии с выставленными баллами конфликтная комиссия принимает одно из решений:</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об отклонении апелляции и сохранении выставленных баллов;</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 xml:space="preserve">- об удовлетворении апелляции и изменении баллов. </w:t>
      </w:r>
    </w:p>
    <w:p w:rsidR="00853809" w:rsidRPr="00736F70" w:rsidRDefault="00853809" w:rsidP="00C42D00">
      <w:pPr>
        <w:pStyle w:val="ConsPlusNormal"/>
        <w:ind w:firstLine="709"/>
        <w:jc w:val="both"/>
        <w:rPr>
          <w:rFonts w:ascii="Times New Roman" w:hAnsi="Times New Roman" w:cs="Times New Roman"/>
          <w:sz w:val="24"/>
          <w:szCs w:val="24"/>
        </w:rPr>
      </w:pPr>
      <w:r w:rsidRPr="00736F70">
        <w:rPr>
          <w:rFonts w:ascii="Times New Roman" w:hAnsi="Times New Roman" w:cs="Times New Roman"/>
          <w:sz w:val="24"/>
          <w:szCs w:val="24"/>
        </w:rPr>
        <w:t xml:space="preserve">3.5.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цифровой записью его устного ответа. </w:t>
      </w:r>
      <w:r w:rsidRPr="00736F70">
        <w:rPr>
          <w:rFonts w:ascii="Times New Roman" w:hAnsi="Times New Roman" w:cs="Times New Roman"/>
          <w:sz w:val="24"/>
          <w:szCs w:val="24"/>
        </w:rPr>
        <w:br/>
        <w:t xml:space="preserve">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sidRPr="00736F70">
        <w:rPr>
          <w:rFonts w:ascii="Times New Roman" w:hAnsi="Times New Roman" w:cs="Times New Roman"/>
          <w:sz w:val="24"/>
          <w:szCs w:val="24"/>
        </w:rPr>
        <w:br/>
        <w:t xml:space="preserve">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 аккредитованные министерством образования Свердловской области, должностные лица Рособрнадзора, министерства образования Свердловской области. </w:t>
      </w:r>
      <w:r w:rsidRPr="00736F70">
        <w:rPr>
          <w:rFonts w:ascii="Times New Roman" w:hAnsi="Times New Roman" w:cs="Times New Roman"/>
          <w:sz w:val="24"/>
          <w:szCs w:val="24"/>
        </w:rPr>
        <w:br/>
        <w:t xml:space="preserve">Рассмотрение апелляций проводится в спокойной и доброжелательной обстановке. </w:t>
      </w:r>
      <w:r w:rsidRPr="00736F70">
        <w:rPr>
          <w:rFonts w:ascii="Times New Roman" w:hAnsi="Times New Roman" w:cs="Times New Roman"/>
          <w:sz w:val="24"/>
          <w:szCs w:val="24"/>
        </w:rPr>
        <w:br/>
        <w:t>Конфликтная комиссия работает на базе государственного бюджетного учреждения Свердловской области «Региональный центр обработки информации Свердловской области» по адресу: г. Екатеринбург, ул. Академическая, д.12.</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b/>
          <w:bCs/>
          <w:sz w:val="24"/>
          <w:szCs w:val="24"/>
          <w:lang w:eastAsia="ru-RU"/>
        </w:rPr>
        <w:t>4. Порядок выпуска обучающихся и выдачи документов об образовании.</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4.1. Выпускникам 9, 11классов,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9,11 классов оформляется протоколом Педагогического совета, на основании которого издается приказ по образовательному учреждению.</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4.2. В аттестат выставляются итоговые отметки по предметам, которые изучались выпускником в классах второй и третьей ступени  общего образования. Итоговая отметка определяется на основании годовой и экзаменационной отметки с учетом четвертных, полугодовых отметок.</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Аттестаты об основном общем и о среднем общем образовании заполняются в соответствии с Приложением к письму Департамента государственной политики в образовании Минобрнауки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4.3. Выдача документов государственного образца об основном общем и среднем общем 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b/>
          <w:bCs/>
          <w:sz w:val="24"/>
          <w:szCs w:val="24"/>
          <w:lang w:eastAsia="ru-RU"/>
        </w:rPr>
        <w:t>5. Награждение выпускников.</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5.1. За особые успехи в учении обучающиеся  9 класса могут награждаться Похвальным листом.</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5.2. Обучающемуся 9 класса, имеющему на уровне основного образования итоговые отметки «5», за 9 класс годовые, экзаменационные и итоговые отметки «5» по всем предметам, выдается аттестат об основном общем образовании с отличием особого образца.</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5.3. За особые успехи в учении выпускники 11 класса могут награждаться Похвальным листом.</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5.4. Выпускнику 11 класса, имеющему на уровне среднего общего образования  итоговые отметки «5», за 11 класс годовые, экзаменационные и итоговые отметки «5» по всем предметам, выдается аттестат о среднем общем образовании с отличием особого образца.</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5.5.  Выпускники 11 класса,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Минобрнауки России.</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5.5. Обучающиеся 9 класса, выпускникам 11 класса,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853809" w:rsidRPr="00736F70" w:rsidRDefault="00853809" w:rsidP="00C42D00">
      <w:pPr>
        <w:spacing w:after="0" w:line="240" w:lineRule="auto"/>
        <w:ind w:firstLine="709"/>
        <w:jc w:val="both"/>
        <w:rPr>
          <w:rFonts w:ascii="Times New Roman" w:hAnsi="Times New Roman"/>
          <w:sz w:val="24"/>
          <w:szCs w:val="24"/>
          <w:lang w:eastAsia="ru-RU"/>
        </w:rPr>
      </w:pPr>
      <w:bookmarkStart w:id="1" w:name="_GoBack"/>
      <w:bookmarkEnd w:id="1"/>
      <w:r w:rsidRPr="00736F70">
        <w:rPr>
          <w:rFonts w:ascii="Times New Roman" w:hAnsi="Times New Roman"/>
          <w:b/>
          <w:bCs/>
          <w:sz w:val="24"/>
          <w:szCs w:val="24"/>
          <w:lang w:eastAsia="ru-RU"/>
        </w:rPr>
        <w:t>6. Изменения и дополнения.</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853809" w:rsidRPr="00736F70" w:rsidRDefault="00853809" w:rsidP="00C42D00">
      <w:pPr>
        <w:spacing w:after="0" w:line="240" w:lineRule="auto"/>
        <w:ind w:firstLine="709"/>
        <w:jc w:val="both"/>
        <w:rPr>
          <w:rFonts w:ascii="Times New Roman" w:hAnsi="Times New Roman"/>
          <w:sz w:val="24"/>
          <w:szCs w:val="24"/>
          <w:lang w:eastAsia="ru-RU"/>
        </w:rPr>
      </w:pPr>
      <w:r w:rsidRPr="00736F70">
        <w:rPr>
          <w:rFonts w:ascii="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853809" w:rsidRPr="00736F70" w:rsidRDefault="00853809" w:rsidP="00C42D00">
      <w:pPr>
        <w:spacing w:after="0" w:line="240" w:lineRule="auto"/>
        <w:ind w:firstLine="709"/>
        <w:jc w:val="both"/>
        <w:rPr>
          <w:rFonts w:ascii="Times New Roman" w:hAnsi="Times New Roman"/>
          <w:sz w:val="24"/>
          <w:szCs w:val="24"/>
        </w:rPr>
      </w:pPr>
    </w:p>
    <w:p w:rsidR="00853809" w:rsidRPr="00736F70" w:rsidRDefault="00853809" w:rsidP="00C42D00">
      <w:pPr>
        <w:shd w:val="clear" w:color="auto" w:fill="FFFFFF"/>
        <w:spacing w:after="100" w:afterAutospacing="1" w:line="240" w:lineRule="auto"/>
        <w:jc w:val="both"/>
        <w:rPr>
          <w:rFonts w:ascii="Times New Roman" w:hAnsi="Times New Roman"/>
          <w:sz w:val="24"/>
          <w:szCs w:val="24"/>
          <w:lang w:eastAsia="ru-RU"/>
        </w:rPr>
      </w:pPr>
    </w:p>
    <w:p w:rsidR="00853809" w:rsidRPr="00736F70" w:rsidRDefault="00853809" w:rsidP="00C42D00">
      <w:pPr>
        <w:jc w:val="both"/>
        <w:rPr>
          <w:rFonts w:ascii="Times New Roman" w:hAnsi="Times New Roman"/>
          <w:sz w:val="24"/>
          <w:szCs w:val="24"/>
        </w:rPr>
      </w:pPr>
    </w:p>
    <w:sectPr w:rsidR="00853809" w:rsidRPr="00736F70" w:rsidSect="00C42D00">
      <w:footerReference w:type="default" r:id="rId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09" w:rsidRDefault="00853809" w:rsidP="00933738">
      <w:pPr>
        <w:spacing w:after="0" w:line="240" w:lineRule="auto"/>
      </w:pPr>
      <w:r>
        <w:separator/>
      </w:r>
    </w:p>
  </w:endnote>
  <w:endnote w:type="continuationSeparator" w:id="1">
    <w:p w:rsidR="00853809" w:rsidRDefault="00853809" w:rsidP="0093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09" w:rsidRDefault="00853809">
    <w:pPr>
      <w:pStyle w:val="Footer"/>
      <w:jc w:val="center"/>
    </w:pPr>
    <w:fldSimple w:instr=" PAGE   \* MERGEFORMAT ">
      <w:r>
        <w:rPr>
          <w:noProof/>
        </w:rPr>
        <w:t>2</w:t>
      </w:r>
    </w:fldSimple>
  </w:p>
  <w:p w:rsidR="00853809" w:rsidRDefault="00853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09" w:rsidRDefault="00853809" w:rsidP="00933738">
      <w:pPr>
        <w:spacing w:after="0" w:line="240" w:lineRule="auto"/>
      </w:pPr>
      <w:r>
        <w:separator/>
      </w:r>
    </w:p>
  </w:footnote>
  <w:footnote w:type="continuationSeparator" w:id="1">
    <w:p w:rsidR="00853809" w:rsidRDefault="00853809" w:rsidP="00933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738"/>
    <w:rsid w:val="00027EE8"/>
    <w:rsid w:val="000A4F1E"/>
    <w:rsid w:val="000E7F89"/>
    <w:rsid w:val="0017069B"/>
    <w:rsid w:val="0021659B"/>
    <w:rsid w:val="002C401B"/>
    <w:rsid w:val="002F3833"/>
    <w:rsid w:val="00300E79"/>
    <w:rsid w:val="003745C4"/>
    <w:rsid w:val="00383359"/>
    <w:rsid w:val="006B0330"/>
    <w:rsid w:val="00736F70"/>
    <w:rsid w:val="007805C8"/>
    <w:rsid w:val="00792199"/>
    <w:rsid w:val="0084016D"/>
    <w:rsid w:val="00853809"/>
    <w:rsid w:val="00872C09"/>
    <w:rsid w:val="008D5E48"/>
    <w:rsid w:val="008E0620"/>
    <w:rsid w:val="00933738"/>
    <w:rsid w:val="00947792"/>
    <w:rsid w:val="009C7FA7"/>
    <w:rsid w:val="00A01036"/>
    <w:rsid w:val="00AA204C"/>
    <w:rsid w:val="00B668FD"/>
    <w:rsid w:val="00C42D00"/>
    <w:rsid w:val="00CC4C50"/>
    <w:rsid w:val="00E147D9"/>
    <w:rsid w:val="00ED16EA"/>
    <w:rsid w:val="00FD6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738"/>
    <w:rPr>
      <w:rFonts w:ascii="Tahoma" w:hAnsi="Tahoma" w:cs="Tahoma"/>
      <w:sz w:val="16"/>
      <w:szCs w:val="16"/>
    </w:rPr>
  </w:style>
  <w:style w:type="paragraph" w:styleId="Header">
    <w:name w:val="header"/>
    <w:basedOn w:val="Normal"/>
    <w:link w:val="HeaderChar"/>
    <w:uiPriority w:val="99"/>
    <w:semiHidden/>
    <w:rsid w:val="009337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33738"/>
    <w:rPr>
      <w:rFonts w:cs="Times New Roman"/>
    </w:rPr>
  </w:style>
  <w:style w:type="paragraph" w:styleId="Footer">
    <w:name w:val="footer"/>
    <w:basedOn w:val="Normal"/>
    <w:link w:val="FooterChar"/>
    <w:uiPriority w:val="99"/>
    <w:rsid w:val="009337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33738"/>
    <w:rPr>
      <w:rFonts w:cs="Times New Roman"/>
    </w:rPr>
  </w:style>
  <w:style w:type="paragraph" w:customStyle="1" w:styleId="ConsPlusNormal">
    <w:name w:val="ConsPlusNormal"/>
    <w:uiPriority w:val="99"/>
    <w:rsid w:val="0093373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locked/>
    <w:rsid w:val="0021659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9</Pages>
  <Words>3939</Words>
  <Characters>22453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9</cp:revision>
  <cp:lastPrinted>2015-11-17T13:34:00Z</cp:lastPrinted>
  <dcterms:created xsi:type="dcterms:W3CDTF">2015-10-18T14:16:00Z</dcterms:created>
  <dcterms:modified xsi:type="dcterms:W3CDTF">2015-11-17T13:35:00Z</dcterms:modified>
</cp:coreProperties>
</file>