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с. Накоряково</w:t>
      </w: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(МКОУ СОШ с. Накоряково)</w:t>
      </w: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174427" w:rsidTr="00174427">
        <w:trPr>
          <w:trHeight w:val="2081"/>
        </w:trPr>
        <w:tc>
          <w:tcPr>
            <w:tcW w:w="9180" w:type="dxa"/>
            <w:hideMark/>
          </w:tcPr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августа 2015 г</w:t>
            </w:r>
          </w:p>
          <w:p w:rsidR="00174427" w:rsidRDefault="00174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1.</w:t>
            </w:r>
          </w:p>
        </w:tc>
        <w:tc>
          <w:tcPr>
            <w:tcW w:w="5529" w:type="dxa"/>
          </w:tcPr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МКОУ СОШ с. Накоряково</w:t>
            </w:r>
          </w:p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28. 08. 2015 г  № 21</w:t>
            </w:r>
          </w:p>
          <w:p w:rsidR="00174427" w:rsidRDefault="001744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174427" w:rsidRDefault="00174427">
            <w:pPr>
              <w:spacing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27" w:rsidRDefault="00174427" w:rsidP="001744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 учебного предмета  «Физика»</w:t>
      </w: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10-11 классов на 2015-2017 учебный год</w:t>
      </w: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27" w:rsidRDefault="00174427" w:rsidP="00174427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Хурматуллин Нажиб Насибович</w:t>
      </w:r>
    </w:p>
    <w:p w:rsidR="00174427" w:rsidRDefault="00174427" w:rsidP="00174427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МКОУ СОШ с. Накоряково </w:t>
      </w:r>
    </w:p>
    <w:p w:rsidR="00174427" w:rsidRDefault="00174427" w:rsidP="001744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1744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2015г.</w:t>
      </w:r>
    </w:p>
    <w:p w:rsidR="00A76748" w:rsidRDefault="00A76748"/>
    <w:p w:rsidR="00174427" w:rsidRDefault="00174427" w:rsidP="0017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27EA3" w:rsidRPr="00174427" w:rsidRDefault="00327EA3" w:rsidP="001744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D09" w:rsidRDefault="00174427" w:rsidP="002E5D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федерального компонента государственного образовательного  стандарта среднего общего образования, примерной программы по физику, </w:t>
      </w:r>
      <w:r w:rsidR="002E5D09" w:rsidRPr="00327EA3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программы Г.Я. Мякишева по физике  базового уровня.</w:t>
      </w:r>
    </w:p>
    <w:p w:rsidR="00327EA3" w:rsidRPr="00327EA3" w:rsidRDefault="00327EA3" w:rsidP="002E5D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EA3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 xml:space="preserve">Физика является фундаментом естественнонаучного образования, естествознания и научно-технического процесса. 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Физика как наука имеет своей предметной областью общие закономерности природы во всем многообразии явлений окружающего нас мира. Характерные для современной науки интеграционные тенденции привели к существенному расширению объекта физического исследования, включая космические явления (астрофизика), явления в недрах Земли и планет (геофизика), некоторые особенности явлений живого мира и свойства живых объектов (биофизика, молекулярная биология), информационные системы (полупроводники, лазерная и криогенная техника как основа ЭВМ). Физика стала теоретической основой современной техники и ее неотъемлемой составной частью. Этим определяются образовательное значение учебного предмета «Физика» и его содержательно-методические структуры: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Физические методы изучения природы.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Механика: кинематика, динамика, гидро-аэро-статика и 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Молекулярная физика. Термодинамика.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Электростатика. Электродинамика.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Квантовая физика.</w:t>
      </w:r>
    </w:p>
    <w:p w:rsidR="00327EA3" w:rsidRPr="00327EA3" w:rsidRDefault="00327EA3" w:rsidP="00327EA3">
      <w:pPr>
        <w:pStyle w:val="a7"/>
        <w:numPr>
          <w:ilvl w:val="0"/>
          <w:numId w:val="1"/>
        </w:numPr>
        <w:tabs>
          <w:tab w:val="left" w:pos="1260"/>
        </w:tabs>
        <w:spacing w:line="240" w:lineRule="auto"/>
        <w:ind w:left="1260" w:firstLine="709"/>
        <w:rPr>
          <w:sz w:val="24"/>
        </w:rPr>
      </w:pPr>
      <w:r w:rsidRPr="00327EA3">
        <w:rPr>
          <w:sz w:val="24"/>
        </w:rPr>
        <w:t>Строение Вселенной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В аспектном плане физика рассматривает пространственно-временные формы существования материи в двух видах – вещества и поля, фундаментальные законы природы и современные физические теории, проблемы методологии естественнонаучного познания.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В объектном плане физика изучает различные уровни организации вещества: микроскопический – элементарный частицы, атом и ядро, молекулы; макроскопический – газ, жидкость, твердое тело, плазма, космические объекты как мегауровень. А также изучаются четыре типа взаимодействий (гравитационное, электромагнитное, сильное, слабое), свойства электромагнитного поля, включая оптические явления, обширная область технического применения физики.</w:t>
      </w:r>
    </w:p>
    <w:p w:rsidR="00327EA3" w:rsidRPr="00327EA3" w:rsidRDefault="00327EA3" w:rsidP="00327EA3">
      <w:pPr>
        <w:pStyle w:val="a7"/>
        <w:spacing w:line="240" w:lineRule="auto"/>
        <w:ind w:left="0" w:firstLine="709"/>
        <w:rPr>
          <w:sz w:val="24"/>
        </w:rPr>
      </w:pPr>
      <w:r w:rsidRPr="00327EA3">
        <w:rPr>
          <w:sz w:val="24"/>
        </w:rPr>
        <w:t>Общими целями, стоящими перед курсом физики, является формирование и развитие у ученика научных знаний и умений, необходимых для понимания явлений и процессов, происходящих в природе, быту, для продолжения образования.</w:t>
      </w:r>
    </w:p>
    <w:p w:rsidR="00174427" w:rsidRPr="00327EA3" w:rsidRDefault="00174427" w:rsidP="00327EA3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174427" w:rsidRPr="002E5D09" w:rsidRDefault="002E5D09" w:rsidP="00174427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Изучение физики на б</w:t>
      </w:r>
      <w:r>
        <w:rPr>
          <w:rFonts w:ascii="Times New Roman" w:hAnsi="Times New Roman" w:cs="Times New Roman"/>
          <w:sz w:val="24"/>
          <w:szCs w:val="24"/>
        </w:rPr>
        <w:t xml:space="preserve">азовом уровне среднего </w:t>
      </w:r>
      <w:r w:rsidRPr="002E5D09">
        <w:rPr>
          <w:rFonts w:ascii="Times New Roman" w:hAnsi="Times New Roman" w:cs="Times New Roman"/>
          <w:sz w:val="24"/>
          <w:szCs w:val="24"/>
        </w:rPr>
        <w:t xml:space="preserve"> общего образования направлено на достижение следующих целей: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lastRenderedPageBreak/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E5D09" w:rsidRPr="00327EA3" w:rsidRDefault="002E5D09" w:rsidP="0032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EA3" w:rsidRPr="00327EA3" w:rsidRDefault="00327EA3" w:rsidP="00327EA3">
      <w:pPr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27EA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27EA3">
        <w:rPr>
          <w:rFonts w:ascii="Times New Roman" w:hAnsi="Times New Roman" w:cs="Times New Roman"/>
          <w:sz w:val="24"/>
          <w:szCs w:val="24"/>
        </w:rPr>
        <w:t xml:space="preserve"> данной рабочей программы: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сформировать умения проводить наблюдения природных явлений,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использовать простые измерительные приборы для изучения физических явлений;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 xml:space="preserve">представлять результаты наблюдений или измерений с помощью таблиц, графиков и выявлять на этой основе эмпирические зависимости; 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327EA3" w:rsidRPr="00327EA3" w:rsidRDefault="00327EA3" w:rsidP="00327E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EA3" w:rsidRPr="00327EA3" w:rsidRDefault="00327EA3" w:rsidP="00327E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</w:t>
      </w:r>
      <w:r>
        <w:rPr>
          <w:rFonts w:ascii="Times New Roman" w:hAnsi="Times New Roman" w:cs="Times New Roman"/>
          <w:sz w:val="24"/>
          <w:szCs w:val="24"/>
        </w:rPr>
        <w:t>зики на этапе среднего</w:t>
      </w:r>
      <w:r w:rsidRPr="00327EA3">
        <w:rPr>
          <w:rFonts w:ascii="Times New Roman" w:hAnsi="Times New Roman" w:cs="Times New Roman"/>
          <w:sz w:val="24"/>
          <w:szCs w:val="24"/>
        </w:rPr>
        <w:t xml:space="preserve"> образования являются: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Познавательная деятельность: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27EA3" w:rsidRPr="00327EA3" w:rsidRDefault="00327EA3" w:rsidP="00327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t>Информационно-коммуникативная деятельность: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27EA3" w:rsidRPr="00327EA3" w:rsidRDefault="00327EA3" w:rsidP="00327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EA3">
        <w:rPr>
          <w:rFonts w:ascii="Times New Roman" w:hAnsi="Times New Roman" w:cs="Times New Roman"/>
          <w:b/>
          <w:sz w:val="24"/>
          <w:szCs w:val="24"/>
        </w:rPr>
        <w:t>Рефлексивная деятельность: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27EA3" w:rsidRPr="00327EA3" w:rsidRDefault="00327EA3" w:rsidP="00327E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A3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70802" w:rsidRPr="00327EA3" w:rsidRDefault="00370802" w:rsidP="00327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802" w:rsidRDefault="00370802" w:rsidP="0037080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174427" w:rsidRDefault="00370802" w:rsidP="0037080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4427" w:rsidRPr="00370802">
        <w:rPr>
          <w:rFonts w:ascii="Times New Roman" w:hAnsi="Times New Roman" w:cs="Times New Roman"/>
          <w:b/>
          <w:sz w:val="28"/>
          <w:szCs w:val="28"/>
        </w:rPr>
        <w:t>есто предмета в учебном плане.</w:t>
      </w:r>
    </w:p>
    <w:p w:rsidR="00370802" w:rsidRPr="00370802" w:rsidRDefault="00370802" w:rsidP="00370802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08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отводит 140 часов для обязательного изучения физики на базовом уровне  среднего  общего образования. В том числе в X и XI классах по 70 учебных часов из расчета 2 учебных часа в неделю. </w:t>
      </w:r>
    </w:p>
    <w:p w:rsidR="002E5D09" w:rsidRPr="00370802" w:rsidRDefault="00174427" w:rsidP="003708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09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bookmarkStart w:id="0" w:name="sub_3250021"/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r w:rsidRPr="002E5D09">
        <w:rPr>
          <w:rFonts w:ascii="Times New Roman" w:hAnsi="Times New Roman" w:cs="Times New Roman"/>
        </w:rPr>
        <w:t>Физика и методы научного познания</w:t>
      </w:r>
      <w:bookmarkEnd w:id="0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1" w:name="sub_3250022"/>
      <w:r w:rsidRPr="002E5D09">
        <w:rPr>
          <w:rFonts w:ascii="Times New Roman" w:hAnsi="Times New Roman" w:cs="Times New Roman"/>
        </w:rPr>
        <w:t>Механика</w:t>
      </w:r>
      <w:bookmarkEnd w:id="1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lastRenderedPageBreak/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2" w:name="sub_3250023"/>
      <w:r w:rsidRPr="002E5D09">
        <w:rPr>
          <w:rFonts w:ascii="Times New Roman" w:hAnsi="Times New Roman" w:cs="Times New Roman"/>
        </w:rPr>
        <w:t>Молекулярная физика</w:t>
      </w:r>
      <w:bookmarkEnd w:id="2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3" w:name="sub_3250024"/>
      <w:r w:rsidRPr="002E5D09">
        <w:rPr>
          <w:rFonts w:ascii="Times New Roman" w:hAnsi="Times New Roman" w:cs="Times New Roman"/>
        </w:rPr>
        <w:t>Электродинамика</w:t>
      </w:r>
      <w:bookmarkEnd w:id="3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при использовании микрофона, динамика, трансформатора, телефона, магнитофона;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для безопасного обращения с домашней электропроводкой, бытовой электро- и радиоаппаратурой.</w:t>
      </w:r>
    </w:p>
    <w:p w:rsidR="002E5D09" w:rsidRPr="002E5D09" w:rsidRDefault="002E5D09" w:rsidP="002E5D09">
      <w:pPr>
        <w:pStyle w:val="1"/>
        <w:rPr>
          <w:rFonts w:ascii="Times New Roman" w:hAnsi="Times New Roman" w:cs="Times New Roman"/>
        </w:rPr>
      </w:pPr>
      <w:bookmarkStart w:id="4" w:name="sub_3250025"/>
      <w:r w:rsidRPr="002E5D09">
        <w:rPr>
          <w:rFonts w:ascii="Times New Roman" w:hAnsi="Times New Roman" w:cs="Times New Roman"/>
        </w:rPr>
        <w:lastRenderedPageBreak/>
        <w:t>Квантовая физика и элементы астрофизики</w:t>
      </w:r>
      <w:bookmarkEnd w:id="4"/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Планетарная модель атома. Квантовые постулаты Бора. Лазеры.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Наблюдение и описание движения небесных тел.</w:t>
      </w:r>
    </w:p>
    <w:p w:rsidR="000F1448" w:rsidRDefault="002E5D09" w:rsidP="000F1448">
      <w:pPr>
        <w:spacing w:before="100" w:beforeAutospacing="1" w:after="100" w:afterAutospacing="1"/>
        <w:ind w:firstLine="709"/>
        <w:jc w:val="both"/>
        <w:rPr>
          <w:color w:val="000000"/>
          <w:u w:val="single"/>
          <w:lang w:eastAsia="ru-RU"/>
        </w:rPr>
      </w:pPr>
      <w:r w:rsidRPr="002E5D09">
        <w:rPr>
          <w:rFonts w:ascii="Times New Roman" w:hAnsi="Times New Roman" w:cs="Times New Roman"/>
          <w:sz w:val="24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  <w:r w:rsidR="000F1448" w:rsidRPr="000F1448">
        <w:rPr>
          <w:color w:val="000000"/>
          <w:u w:val="single"/>
          <w:lang w:eastAsia="ru-RU"/>
        </w:rPr>
        <w:t xml:space="preserve">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материала по классам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10 класс  70  часов, 2 часа в неделю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Механика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(27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 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траектории от выбора системы отсчета.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Падение тел в воздухе и в вакууме.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инерции.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Сравнение масс взаимодействующих тел.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Второй закон Ньютона.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сил.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Сложение сил.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силы упругости от деформации.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Силы трения.</w:t>
      </w:r>
    </w:p>
    <w:p w:rsidR="000F1448" w:rsidRPr="000F1448" w:rsidRDefault="000F1448" w:rsidP="000F1448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равновесия тел.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движения тела по окружности.</w:t>
      </w:r>
    </w:p>
    <w:p w:rsidR="000F1448" w:rsidRPr="000F1448" w:rsidRDefault="000F1448" w:rsidP="000F1448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закона сохранения механической энергии. 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Молекулярная физика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( 18 часов)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идеального газа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Давление газа. Уравнение состояния идеального газа. Строение и свойства жидкостей и твердых тел.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Законы термодинамики.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и хаос. Необратимость тепловых процессов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Тепловые двигатели и охрана окружающей среды.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Механическая модель броуновского движения.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давления газа с изменением температуры при постоянном объеме.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объема газа с изменением температуры при постоянном давлении.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Изменение объема газа с изменением давления при постоянной температуре.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Кипение воды при пониженном давлении.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Устройство психрометра и гигрометра.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Явление поверхностного натяжения жидкости.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Кристаллические и аморфные тела.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Объемные модели строения кристаллов.</w:t>
      </w:r>
    </w:p>
    <w:p w:rsidR="000F1448" w:rsidRPr="000F1448" w:rsidRDefault="000F1448" w:rsidP="000F1448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Модели тепловых двигателей.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Опытная проверка закона Гей – Люссака.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Электродинамика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(21 час)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Электростатическое доле.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Электрический заряд. Эле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ментарный заряд. Закон Кулона. Электрическое поле. Напряженность электрического поля. Потенциальность электростатического поля. Разность потенциалов. Прин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цип суперпозиции полей. Проводники в электрическом поле. Электрическая емкость. Конденсатор. Диэлектри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в электрическом поле. Поляризация диэлектриков. Энергия электрического поля конденсатора.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Постоянный электрический ток.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Электрический ток. Носители свободных электрических зарядов в металлах, жидкостях и газах. Сила тока. Работа тока. Напряжение. Мощность тока. Электродвижущая сила. Закон Ома для полной электрической цепи. Сопротивление последова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тельного и параллельного соединения проводников.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Полупроводники. Собственная и примесная проводи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полупроводников, 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р—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л-Переход.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заряженных тел.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Сохранение электрического заряда.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Делимость электрического заряда.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Электрическое поле заряжен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тел.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Энергия конденсаторов,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44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Ома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полной цепи.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 и примесная проводимости полупроводников.</w:t>
      </w:r>
    </w:p>
    <w:p w:rsidR="000F1448" w:rsidRPr="000F1448" w:rsidRDefault="000F1448" w:rsidP="000F1448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-Переход.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firstLine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Измерение ЭДС и внутреннего сопротивления источника тока.</w:t>
      </w:r>
    </w:p>
    <w:p w:rsidR="000F1448" w:rsidRPr="000F1448" w:rsidRDefault="000F1448" w:rsidP="000F1448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firstLine="69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последовательного и параллельного соединения проводников.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(резерв свободного учебного времени) - 4 часов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11 класс  70 часов, 2 часа в неделю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Электродинамика (28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Магнитное поле.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Магнитное поле. Индукция магнитно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го поля. Сила Ампера. Сила Лоренца. Магнитный поток.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Электромагнитное поле.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Закон электромагнитной 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дукции Фарадея. Вихревое электрическое поле. Самоин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дукция. Индуктивность. Электромагнитные колебания в колебательном контуре. Переменный ток. Производство, передача и потребление электрической энергии. Идеи теории Максвелла. Электромагнитное поле.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Демонстрации.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проводников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Опыт Эрстеда.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Действие магнитного поля на проводник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Магнитное поле прямого тока катушки с током.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Отклонение электронного пучка в магнитном поле.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нитная индукция. </w:t>
      </w:r>
    </w:p>
    <w:p w:rsidR="000F1448" w:rsidRPr="000F1448" w:rsidRDefault="000F1448" w:rsidP="000F1448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Магнитное поле тока смещения.</w:t>
      </w:r>
    </w:p>
    <w:p w:rsidR="000F1448" w:rsidRPr="000F1448" w:rsidRDefault="000F1448" w:rsidP="000F144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работы.</w:t>
      </w:r>
    </w:p>
    <w:p w:rsidR="000F1448" w:rsidRPr="000F1448" w:rsidRDefault="000F1448" w:rsidP="000F14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действия магнитного поля на ток</w:t>
      </w:r>
    </w:p>
    <w:p w:rsidR="000F1448" w:rsidRPr="000F1448" w:rsidRDefault="000F1448" w:rsidP="000F1448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явления электромагнитной индукции.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Колебания и волны (18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Математический маятник. Гармонические колебания. Амплитуда, частота, период, фаза колебаний. Свободные колебания. Вынуж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денные колебания. Автоколебания. Резонанс. 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Волны. Длина волны. Скорость распространения волны. Уравне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гармонической волны.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Электромагнитные колебания в колебательном контуре. Переменный ток. Производство, передача и потребление электрической энергии.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Электромагнитные волны. Свойства электромагнитных волн. Радио. Телевидение.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Магнитное взаимодействие токов.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Отклонение электронного пучка магнитным полем.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Магнитная запись звука.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Зависимость ЭДС индукции от скорости изменения магнитного потока.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Свободные электромагнитные колебания.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Осциллограмма переменного 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Генератор переменного тока.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Излучение и прием электромагнитных волн.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Отражение и преломление электромагнитных волн.</w:t>
      </w:r>
    </w:p>
    <w:p w:rsidR="000F1448" w:rsidRPr="000F1448" w:rsidRDefault="000F1448" w:rsidP="000F144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ускорения свободного падения при помощи маятника.</w:t>
      </w:r>
    </w:p>
    <w:p w:rsidR="000F1448" w:rsidRPr="000F1448" w:rsidRDefault="000F1448" w:rsidP="000F144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Оптика (12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Волновые свойства света. Различные виды электромагнитных излучений и их практические применения. Законы распространения света. Оптические приборы.</w:t>
      </w:r>
      <w:r w:rsidRPr="000F144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Интерфе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ренция света. Когерентность. Дифракция света. Дифракционная решетка. Поляризация света. Закон преломле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света. Призма. Дисперсия света. Формула тонкой линзы. Получение изображения с Помощью линзы.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Интерференция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Дифракция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спектра с помощью призмы.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спектра с помощью дифракционной решетки.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Поляризация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Прямолинейное распространение, отражение и преломление света.</w:t>
      </w:r>
    </w:p>
    <w:p w:rsidR="000F1448" w:rsidRPr="000F1448" w:rsidRDefault="000F1448" w:rsidP="000F1448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Оптические приборы</w:t>
      </w:r>
    </w:p>
    <w:p w:rsidR="000F1448" w:rsidRPr="000F1448" w:rsidRDefault="000F1448" w:rsidP="000F144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Получение изображения линзой.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показателя преломления стекла.</w:t>
      </w:r>
    </w:p>
    <w:p w:rsidR="000F1448" w:rsidRPr="000F1448" w:rsidRDefault="000F1448" w:rsidP="000F144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Измерение длины световой волны с помощью дифракционной решетки.</w:t>
      </w:r>
    </w:p>
    <w:p w:rsidR="000F1448" w:rsidRPr="000F1448" w:rsidRDefault="000F1448" w:rsidP="000F1448">
      <w:pPr>
        <w:numPr>
          <w:ilvl w:val="0"/>
          <w:numId w:val="9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оптической силы и фокусного расстояния собирающей линзы</w:t>
      </w:r>
    </w:p>
    <w:p w:rsidR="000F1448" w:rsidRPr="000F1448" w:rsidRDefault="000F1448" w:rsidP="000F1448">
      <w:pPr>
        <w:spacing w:before="100" w:beforeAutospacing="1" w:after="100" w:afterAutospacing="1"/>
        <w:ind w:left="7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Квантовая физика (12 часов)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Гипотеза Планка о квантах.</w:t>
      </w: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Фотоэффект. Фотон.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Гипотеза де Бройля о волновых свойствах частиц. Корпускулярно-волновой дуализм.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Планетарная модель атома. Квантовые постулаты Бора. Лазеры.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Строение атомного ядра. Ядерные силы. Дефект массы и энергия связи ядра. Ядерная энергетика. Влияние ионизирующей радиации на живые организмы. </w:t>
      </w: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Доза излучения. Закон радиоактивного распада. Элементарные частицы. Фундаментальные взаимодействия.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Фотоэффект.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Линейчатые спектры излучения.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Лазер.</w:t>
      </w:r>
    </w:p>
    <w:p w:rsidR="000F1448" w:rsidRPr="000F1448" w:rsidRDefault="000F1448" w:rsidP="000F1448">
      <w:pPr>
        <w:numPr>
          <w:ilvl w:val="0"/>
          <w:numId w:val="10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Счетчик ионизирующих частиц.</w:t>
      </w:r>
    </w:p>
    <w:p w:rsidR="000F1448" w:rsidRPr="000F1448" w:rsidRDefault="000F1448" w:rsidP="000F144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Лабораторные работы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Наблюдение  сплошного и линейчатого  спектров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Вселенной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Демонстрации</w:t>
      </w:r>
      <w:r w:rsidRPr="000F14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понятия: планета, звезда, Солнечная система, галактика, Вселенная.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 законов физики для определения характеристик планет и звезд.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0F1448" w:rsidRPr="000F1448" w:rsidRDefault="000F1448" w:rsidP="000F144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1448" w:rsidRPr="000F1448" w:rsidRDefault="000F1448" w:rsidP="000F144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0F14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знать и 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Механика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Понятия: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отсчета, движение, ускорение, материальная точка, перемещение, силы.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Законы и принципы: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законы Ньютона, принцип относительности Галилея, закон всемирного тяготения, закон Гука, законы сохранения импульса и энергии.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пользоваться секундомером, читать и строить графики, изображать, складывать и вычитать вектора.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>Молекулярная физика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Понятия: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тепловое движение частиц, массы и размеры молекул, идеальный газ, изопроцессы, броуновское движение, температура, насыщенный пар, кипение, влажность, кристаллические и аморфные тела.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Законы и принципы: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основное уравнение МКТ, уравнение Менделеева – Клайперона, I и II закон термодинамики.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применение: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кристаллов в технике, тепловые двигатели, методы профилактики с загрязнением окружающей среды.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Электродинамика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Понятия: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Законы и принципы: 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закон Кулона, закон сохранения заряда, принцип суперпозиции, законы Ома.</w:t>
      </w:r>
    </w:p>
    <w:p w:rsidR="000F1448" w:rsidRPr="000F1448" w:rsidRDefault="000F1448" w:rsidP="000F1448">
      <w:pPr>
        <w:pStyle w:val="a3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Практическое применение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пользоваться электроизмерительными приборами, устройство полупроводников, собирать электрические цепи.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Учащиеся должны знать: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11 класс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Электродинамика.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Понятия:</w:t>
      </w:r>
      <w:r w:rsidRPr="000F1448">
        <w:t xml:space="preserve"> электромагнитная индукция, самоиндукция, индуктивность, свободные и вынужденные колебания, колебательный контур, переменный ток, резонанс, электромагнитная волна, интерференция, дифракция и дисперсия света.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Законы и принципы</w:t>
      </w:r>
      <w:r w:rsidRPr="000F1448">
        <w:t>: закон электромагнитной индукции, правило Ленца, законы отражения и преломления света, связь массы и энергии.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Практическое применение</w:t>
      </w:r>
      <w:r w:rsidRPr="000F1448">
        <w:t>: генератор, схема радиотелефонной связи, полное отражение.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u w:val="single"/>
        </w:rPr>
      </w:pPr>
      <w:r w:rsidRPr="000F1448">
        <w:rPr>
          <w:u w:val="single"/>
        </w:rPr>
        <w:t>Учащиеся должны уметь: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-         Измерять силу тока и напряжение в цепях переменного тока.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-         Использовать трансформатор.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lastRenderedPageBreak/>
        <w:t>-         Измерять длину световой волны.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t> 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  <w:rPr>
          <w:b/>
        </w:rPr>
      </w:pPr>
      <w:r w:rsidRPr="000F1448">
        <w:rPr>
          <w:b/>
        </w:rPr>
        <w:t>Квантовая физика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Понятия:</w:t>
      </w:r>
      <w:r w:rsidRPr="000F1448">
        <w:t xml:space="preserve"> фотон, фотоэффект, корпускулярно – волновой дуализм, ядерная модель атома, ядерная реакция, энергия связи, радиоактивный распад, цепная реакция, термоядерная реакция, элементарные частицы.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Законы и принципы</w:t>
      </w:r>
      <w:r w:rsidRPr="000F1448">
        <w:t>: законы фотоэффекта, постулаты Бора, закон радиоактивного распада.</w:t>
      </w:r>
    </w:p>
    <w:p w:rsidR="000F1448" w:rsidRPr="000F1448" w:rsidRDefault="000F1448" w:rsidP="000F1448">
      <w:pPr>
        <w:pStyle w:val="a5"/>
        <w:spacing w:before="0" w:beforeAutospacing="0" w:after="0" w:afterAutospacing="0"/>
        <w:ind w:firstLine="709"/>
        <w:jc w:val="both"/>
        <w:textAlignment w:val="top"/>
      </w:pPr>
      <w:r w:rsidRPr="000F1448">
        <w:rPr>
          <w:u w:val="single"/>
        </w:rPr>
        <w:t>Практическое применение</w:t>
      </w:r>
      <w:r w:rsidRPr="000F1448">
        <w:t>: устройство и принцип действия фотоэлемента, принцип спектрального анализа, принцип работы ядерного реактора.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0F1448">
        <w:rPr>
          <w:rFonts w:ascii="Times New Roman" w:hAnsi="Times New Roman" w:cs="Times New Roman"/>
          <w:sz w:val="24"/>
          <w:szCs w:val="24"/>
        </w:rPr>
        <w:t>: решать задачи на применение формул, связывающих энергию и импульс фотона с частотой световой волны, вычислять красную границу фотоэффекта, определять продукты ядерной реакции.</w:t>
      </w: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Вселенной </w:t>
      </w:r>
    </w:p>
    <w:p w:rsidR="000F1448" w:rsidRPr="000F1448" w:rsidRDefault="000F1448" w:rsidP="000F1448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понятия: планета, звезда, Солнечная система, галактика, Вселенная.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lang w:eastAsia="ru-RU"/>
        </w:rPr>
        <w:t>Практическое применение законов физики для определения характеристик планет и звезд.</w:t>
      </w:r>
    </w:p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448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0F1448">
        <w:rPr>
          <w:rFonts w:ascii="Times New Roman" w:hAnsi="Times New Roman" w:cs="Times New Roman"/>
          <w:sz w:val="24"/>
          <w:szCs w:val="24"/>
          <w:lang w:eastAsia="ru-RU"/>
        </w:rPr>
        <w:t>: объяснять строение солнечной системы, галактик, Солнца и звезд. Применять знание законов физики для объяснения процессов происходящих во вселенной. Пользоваться подвижной картой звездного неба.</w:t>
      </w:r>
    </w:p>
    <w:p w:rsidR="000F1448" w:rsidRPr="002E5D09" w:rsidRDefault="000F1448" w:rsidP="002E5D09">
      <w:pPr>
        <w:rPr>
          <w:rFonts w:ascii="Times New Roman" w:hAnsi="Times New Roman" w:cs="Times New Roman"/>
          <w:sz w:val="24"/>
          <w:szCs w:val="24"/>
        </w:rPr>
      </w:pPr>
    </w:p>
    <w:p w:rsidR="00174427" w:rsidRDefault="00174427" w:rsidP="002E5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5D0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Pr="00DD4010">
        <w:rPr>
          <w:rFonts w:ascii="Times New Roman" w:hAnsi="Times New Roman" w:cs="Times New Roman"/>
          <w:sz w:val="28"/>
          <w:szCs w:val="28"/>
        </w:rPr>
        <w:t>.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lastRenderedPageBreak/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уметь: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bookmarkStart w:id="5" w:name="sub_32533"/>
      <w:r w:rsidRPr="002E5D0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bookmarkEnd w:id="5"/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r w:rsidRPr="002E5D09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2E5D09" w:rsidRPr="002E5D09" w:rsidRDefault="002E5D09" w:rsidP="002E5D09">
      <w:pPr>
        <w:rPr>
          <w:rFonts w:ascii="Times New Roman" w:hAnsi="Times New Roman" w:cs="Times New Roman"/>
          <w:sz w:val="24"/>
          <w:szCs w:val="24"/>
        </w:rPr>
      </w:pPr>
      <w:bookmarkStart w:id="6" w:name="sub_325333"/>
      <w:r w:rsidRPr="002E5D0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bookmarkEnd w:id="6"/>
    <w:p w:rsidR="000F1448" w:rsidRPr="000F1448" w:rsidRDefault="000F1448" w:rsidP="000F14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Учебно-методический комплект: 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>Физика 10 класс: учебник для общеобразовательных учреждений: базовый и профильный уровни/Г.Я.Мякишев, Б.Б.Буховцев, Н.Н.Сотский; под ред. В.И.Николаева, Н.А.Парфентьевой, - 18-е издание – М: Просвещение, 2009 – 336с.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>Физика 11 класс: учебник для общеобразовательных учреждений: базовый и профильный уровни/Г.Я.Мякишев, Б.Б.Буховцев, В.М.Чаругин;; под ред. В.И.Николаева, Н.А.Парфентьевой, - 18-е издание – М: Просвещение, 2009 – 399с.</w:t>
      </w:r>
    </w:p>
    <w:p w:rsidR="000F1448" w:rsidRPr="000F1448" w:rsidRDefault="000F1448" w:rsidP="000F1448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448">
        <w:rPr>
          <w:rFonts w:ascii="Times New Roman" w:hAnsi="Times New Roman" w:cs="Times New Roman"/>
          <w:sz w:val="24"/>
          <w:szCs w:val="24"/>
        </w:rPr>
        <w:t>Физика. Задачник 10 – 11 классы: пособие для общеобразовательных учреждений/ А.П.Рымкевич. – 15-е изд., стереотипное М.Дрофа 2011 – 188с.</w:t>
      </w:r>
    </w:p>
    <w:p w:rsidR="000F1448" w:rsidRPr="000F1448" w:rsidRDefault="000F1448" w:rsidP="000F1448">
      <w:pPr>
        <w:pStyle w:val="a7"/>
        <w:spacing w:line="240" w:lineRule="auto"/>
        <w:ind w:left="0"/>
        <w:rPr>
          <w:b/>
          <w:iCs/>
          <w:color w:val="000000"/>
          <w:sz w:val="24"/>
          <w:lang w:eastAsia="ru-RU"/>
        </w:rPr>
      </w:pPr>
      <w:r w:rsidRPr="000F1448">
        <w:rPr>
          <w:b/>
          <w:iCs/>
          <w:color w:val="000000"/>
          <w:sz w:val="24"/>
          <w:lang w:eastAsia="ru-RU"/>
        </w:rPr>
        <w:t xml:space="preserve">                           </w:t>
      </w:r>
    </w:p>
    <w:p w:rsidR="00174427" w:rsidRDefault="00174427" w:rsidP="0017442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74427" w:rsidRPr="00632D11" w:rsidRDefault="00174427" w:rsidP="00174427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Конкретные сроки изучения дидактической единицы государственного образовательного </w:t>
      </w:r>
      <w:r w:rsidR="000F1448">
        <w:rPr>
          <w:rFonts w:ascii="Times New Roman" w:hAnsi="Times New Roman" w:cs="Times New Roman"/>
          <w:i/>
          <w:sz w:val="28"/>
          <w:szCs w:val="28"/>
        </w:rPr>
        <w:t>стандарта по физике</w:t>
      </w:r>
      <w:r>
        <w:rPr>
          <w:rFonts w:ascii="Times New Roman" w:hAnsi="Times New Roman" w:cs="Times New Roman"/>
          <w:i/>
          <w:sz w:val="28"/>
          <w:szCs w:val="28"/>
        </w:rPr>
        <w:t xml:space="preserve"> указаны в календарно-тематическом планировании, которое является приложением к данной рабочей программе. </w:t>
      </w:r>
    </w:p>
    <w:p w:rsidR="00174427" w:rsidRDefault="00174427"/>
    <w:sectPr w:rsidR="00174427" w:rsidSect="00327EA3">
      <w:footerReference w:type="default" r:id="rId8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688"/>
      <w:docPartObj>
        <w:docPartGallery w:val="Page Numbers (Bottom of Page)"/>
        <w:docPartUnique/>
      </w:docPartObj>
    </w:sdtPr>
    <w:sdtContent>
      <w:p w:rsidR="000F1448" w:rsidRDefault="000F1448">
        <w:pPr>
          <w:pStyle w:val="ab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F1448" w:rsidRDefault="000F14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B64D6" w:rsidRPr="000F1448" w:rsidRDefault="00CB64D6" w:rsidP="000F1448">
      <w:pPr>
        <w:pStyle w:val="a5"/>
        <w:spacing w:before="0" w:after="0"/>
        <w:rPr>
          <w:rFonts w:ascii="Calibri" w:hAnsi="Calibri" w:cs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12B09EA"/>
    <w:multiLevelType w:val="multilevel"/>
    <w:tmpl w:val="0D76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144D"/>
    <w:multiLevelType w:val="multilevel"/>
    <w:tmpl w:val="D5D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0DC7"/>
    <w:multiLevelType w:val="hybridMultilevel"/>
    <w:tmpl w:val="766ED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52ECD"/>
    <w:multiLevelType w:val="hybridMultilevel"/>
    <w:tmpl w:val="D3C0E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A4A40"/>
    <w:multiLevelType w:val="multilevel"/>
    <w:tmpl w:val="84C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640BE"/>
    <w:multiLevelType w:val="multilevel"/>
    <w:tmpl w:val="F29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00255"/>
    <w:multiLevelType w:val="multilevel"/>
    <w:tmpl w:val="63D0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32B5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A48A7"/>
    <w:multiLevelType w:val="hybridMultilevel"/>
    <w:tmpl w:val="FFC84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0049B"/>
    <w:multiLevelType w:val="hybridMultilevel"/>
    <w:tmpl w:val="AC1E6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A7ACE"/>
    <w:multiLevelType w:val="hybridMultilevel"/>
    <w:tmpl w:val="290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370AA"/>
    <w:multiLevelType w:val="hybridMultilevel"/>
    <w:tmpl w:val="0C6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F3C93"/>
    <w:multiLevelType w:val="hybridMultilevel"/>
    <w:tmpl w:val="4B40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00CEA"/>
    <w:multiLevelType w:val="hybridMultilevel"/>
    <w:tmpl w:val="ACA25F2C"/>
    <w:lvl w:ilvl="0" w:tplc="1A8E36FC">
      <w:start w:val="1"/>
      <w:numFmt w:val="decimal"/>
      <w:lvlText w:val="%1."/>
      <w:lvlJc w:val="left"/>
      <w:pPr>
        <w:ind w:left="2064" w:hanging="93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285451E"/>
    <w:multiLevelType w:val="multilevel"/>
    <w:tmpl w:val="85B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D0ED0"/>
    <w:multiLevelType w:val="multilevel"/>
    <w:tmpl w:val="2642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5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427"/>
    <w:rsid w:val="000F1448"/>
    <w:rsid w:val="00174427"/>
    <w:rsid w:val="002E5D09"/>
    <w:rsid w:val="00327EA3"/>
    <w:rsid w:val="00370802"/>
    <w:rsid w:val="00A76748"/>
    <w:rsid w:val="00CB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2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E5D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27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2E5D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E5D09"/>
    <w:rPr>
      <w:rFonts w:cs="Times New Roman"/>
      <w:color w:val="106BBE"/>
    </w:rPr>
  </w:style>
  <w:style w:type="paragraph" w:styleId="a5">
    <w:name w:val="Normal (Web)"/>
    <w:basedOn w:val="a"/>
    <w:uiPriority w:val="99"/>
    <w:rsid w:val="003708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27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27EA3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27E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1448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0F1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144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3D6B-8C6E-412C-A2E2-02B1F75A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2015-11-14T10:02:00Z</cp:lastPrinted>
  <dcterms:created xsi:type="dcterms:W3CDTF">2015-11-14T08:50:00Z</dcterms:created>
  <dcterms:modified xsi:type="dcterms:W3CDTF">2015-11-14T10:03:00Z</dcterms:modified>
</cp:coreProperties>
</file>